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14"/>
        <w:gridCol w:w="3641"/>
        <w:gridCol w:w="456"/>
        <w:gridCol w:w="1181"/>
        <w:gridCol w:w="1254"/>
        <w:gridCol w:w="5623"/>
        <w:gridCol w:w="303"/>
        <w:gridCol w:w="1031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40586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1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40586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40586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предузетник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бави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производњом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медијских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40586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6E2BE1" w:rsidTr="00640586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pct"/>
            <w:gridSpan w:val="4"/>
            <w:vAlign w:val="center"/>
          </w:tcPr>
          <w:p w:rsidR="00576BD6" w:rsidRPr="006E2BE1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радио, ТВ, новине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6E2BE1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F17" w:rsidRPr="00527142" w:rsidTr="00640586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6E2BE1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предузетника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бави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производњом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медијских</w:t>
            </w:r>
            <w:proofErr w:type="spellEnd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садржаја</w:t>
            </w:r>
            <w:proofErr w:type="spellEnd"/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40586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26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40586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40586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7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40586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учеснике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регистроване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привредна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40586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7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40586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7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40586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7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95E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6395E" w:rsidRPr="00527142" w:rsidRDefault="0026395E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pct"/>
            <w:gridSpan w:val="7"/>
            <w:vAlign w:val="center"/>
          </w:tcPr>
          <w:p w:rsidR="0026395E" w:rsidRPr="00527142" w:rsidRDefault="0026395E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640586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Резултате дефинисати као излазне 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04"/>
              <w:gridCol w:w="4818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40586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65"/>
        <w:gridCol w:w="3175"/>
        <w:gridCol w:w="6857"/>
        <w:gridCol w:w="3455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Референтни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Назив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Подносилац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ДА / НЕ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захтева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додатне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документе</w:t>
            </w:r>
            <w:proofErr w:type="spellEnd"/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  <w:proofErr w:type="spellEnd"/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Предлог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пристигао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року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2.Испуњени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подносиоце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учешћа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тип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организације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може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аплицира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наведене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конкурсу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Технички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садржај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3.1.Уважено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трајање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пројекат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</w:t>
            </w:r>
            <w:r w:rsidR="003B66F1">
              <w:rPr>
                <w:rFonts w:ascii="Times New Roman" w:hAnsi="Times New Roman"/>
                <w:lang w:eastAsia="en-GB"/>
              </w:rPr>
              <w:t>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се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реализовати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најкасније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до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6E2BE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Уважено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тражени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износ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средстава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  <w:p w:rsidR="00665447" w:rsidRPr="006E2BE1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4.1.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Основна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–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</w:t>
            </w:r>
            <w:r w:rsidR="00D066BA">
              <w:rPr>
                <w:rFonts w:ascii="Times New Roman" w:hAnsi="Times New Roman"/>
                <w:lang w:eastAsia="en-GB"/>
              </w:rPr>
              <w:t>римерака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смерницама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proofErr w:type="spellEnd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>број</w:t>
            </w:r>
            <w:proofErr w:type="spellEnd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>примерака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Пријава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пројектно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суфинансирање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proofErr w:type="gramEnd"/>
            <w:r>
              <w:rPr>
                <w:rFonts w:ascii="Times New Roman" w:hAnsi="Times New Roman"/>
                <w:lang w:eastAsia="en-GB"/>
              </w:rPr>
              <w:t xml:space="preserve">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Буџет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потписана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Изјава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обавезна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пратећа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регистрациjи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лица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Потврда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упису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>егистар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Дозвола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емитовање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радио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и/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ТВ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издата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Регулаторног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тела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медије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Оверена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изjава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сагласност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више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њих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програмски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садр</w:t>
            </w:r>
            <w:r w:rsidR="00361184">
              <w:rPr>
                <w:rFonts w:ascii="Times New Roman" w:hAnsi="Times New Roman"/>
                <w:lang w:eastAsia="en-GB"/>
              </w:rPr>
              <w:t>жаj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бити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емитован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објављен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Народне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банке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Србије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евидентиране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основе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налоге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принудној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напалти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блокаде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рачуна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70AC2">
              <w:rPr>
                <w:rFonts w:ascii="Times New Roman" w:hAnsi="Times New Roman"/>
                <w:lang w:eastAsia="en-GB"/>
              </w:rPr>
              <w:t>Визуелни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приказ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предложеног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медијског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садржаја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A7" w:rsidRDefault="007207A7" w:rsidP="009577CB">
      <w:pPr>
        <w:spacing w:after="0" w:line="240" w:lineRule="auto"/>
      </w:pPr>
      <w:r>
        <w:separator/>
      </w:r>
    </w:p>
  </w:endnote>
  <w:endnote w:type="continuationSeparator" w:id="0">
    <w:p w:rsidR="007207A7" w:rsidRDefault="007207A7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40586">
      <w:rPr>
        <w:rFonts w:ascii="Times New Roman" w:hAnsi="Times New Roman" w:cs="Times New Roman"/>
        <w:noProof/>
        <w:sz w:val="20"/>
        <w:szCs w:val="20"/>
      </w:rPr>
      <w:t>7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A7" w:rsidRDefault="007207A7" w:rsidP="009577CB">
      <w:pPr>
        <w:spacing w:after="0" w:line="240" w:lineRule="auto"/>
      </w:pPr>
      <w:r>
        <w:separator/>
      </w:r>
    </w:p>
  </w:footnote>
  <w:footnote w:type="continuationSeparator" w:id="0">
    <w:p w:rsidR="007207A7" w:rsidRDefault="007207A7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6395E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11891"/>
    <w:rsid w:val="00527142"/>
    <w:rsid w:val="00543132"/>
    <w:rsid w:val="0055385D"/>
    <w:rsid w:val="00556459"/>
    <w:rsid w:val="00576755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0586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2BE1"/>
    <w:rsid w:val="006E4063"/>
    <w:rsid w:val="006F25CC"/>
    <w:rsid w:val="00705C53"/>
    <w:rsid w:val="007115E7"/>
    <w:rsid w:val="00712F17"/>
    <w:rsid w:val="007207A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25F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5F4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10BDD-EBCF-45E3-BBDF-FDB65AE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3301-989C-4378-91C3-FCFEDCE0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1193</Words>
  <Characters>6805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Ninoslav Čujić</cp:lastModifiedBy>
  <cp:revision>4</cp:revision>
  <cp:lastPrinted>2016-10-03T07:40:00Z</cp:lastPrinted>
  <dcterms:created xsi:type="dcterms:W3CDTF">2017-01-12T11:23:00Z</dcterms:created>
  <dcterms:modified xsi:type="dcterms:W3CDTF">2017-01-12T11:24:00Z</dcterms:modified>
</cp:coreProperties>
</file>