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4" w:type="dxa"/>
        <w:tblLayout w:type="fixed"/>
        <w:tblLook w:val="04A0" w:firstRow="1" w:lastRow="0" w:firstColumn="1" w:lastColumn="0" w:noHBand="0" w:noVBand="1"/>
      </w:tblPr>
      <w:tblGrid>
        <w:gridCol w:w="2490"/>
        <w:gridCol w:w="8814"/>
      </w:tblGrid>
      <w:tr w:rsidR="0093222B" w:rsidTr="0093222B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:rsidR="0093222B" w:rsidRDefault="0093222B" w:rsidP="00752FCE">
            <w:r>
              <w:rPr>
                <w:noProof/>
                <w:lang w:bidi="ar-SA"/>
              </w:rPr>
              <w:drawing>
                <wp:inline distT="0" distB="0" distL="0" distR="0">
                  <wp:extent cx="762000" cy="13258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93222B" w:rsidRDefault="0093222B" w:rsidP="0093222B">
            <w:pPr>
              <w:jc w:val="both"/>
            </w:pPr>
          </w:p>
        </w:tc>
      </w:tr>
      <w:tr w:rsidR="0093222B" w:rsidTr="0093222B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:rsidR="0093222B" w:rsidRDefault="0093222B" w:rsidP="0093222B">
            <w:pPr>
              <w:suppressAutoHyphens w:val="0"/>
              <w:spacing w:line="240" w:lineRule="auto"/>
            </w:pPr>
          </w:p>
        </w:tc>
        <w:tc>
          <w:tcPr>
            <w:tcW w:w="8816" w:type="dxa"/>
            <w:hideMark/>
          </w:tcPr>
          <w:p w:rsidR="0093222B" w:rsidRDefault="0093222B" w:rsidP="0093222B">
            <w:pPr>
              <w:jc w:val="both"/>
              <w:rPr>
                <w:bCs/>
              </w:rPr>
            </w:pPr>
            <w:r>
              <w:rPr>
                <w:bCs/>
              </w:rPr>
              <w:t>Република Србија</w:t>
            </w:r>
          </w:p>
        </w:tc>
      </w:tr>
      <w:tr w:rsidR="0093222B" w:rsidTr="0093222B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:rsidR="0093222B" w:rsidRDefault="0093222B" w:rsidP="0093222B">
            <w:pPr>
              <w:suppressAutoHyphens w:val="0"/>
              <w:spacing w:line="240" w:lineRule="auto"/>
            </w:pPr>
          </w:p>
        </w:tc>
        <w:tc>
          <w:tcPr>
            <w:tcW w:w="8816" w:type="dxa"/>
            <w:hideMark/>
          </w:tcPr>
          <w:p w:rsidR="0093222B" w:rsidRDefault="0093222B" w:rsidP="0093222B">
            <w:pPr>
              <w:jc w:val="both"/>
            </w:pPr>
            <w:r>
              <w:rPr>
                <w:bCs/>
              </w:rPr>
              <w:t xml:space="preserve">Аутономна </w:t>
            </w:r>
            <w:r>
              <w:rPr>
                <w:bCs/>
                <w:lang w:val="sr-Cyrl-RS"/>
              </w:rPr>
              <w:t>п</w:t>
            </w:r>
            <w:r>
              <w:rPr>
                <w:bCs/>
              </w:rPr>
              <w:t>окрајина Војводина</w:t>
            </w:r>
          </w:p>
        </w:tc>
      </w:tr>
      <w:tr w:rsidR="0093222B" w:rsidTr="0093222B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E20000"/>
              <w:right w:val="nil"/>
            </w:tcBorders>
            <w:vAlign w:val="center"/>
            <w:hideMark/>
          </w:tcPr>
          <w:p w:rsidR="0093222B" w:rsidRDefault="0093222B" w:rsidP="0093222B">
            <w:pPr>
              <w:suppressAutoHyphens w:val="0"/>
              <w:spacing w:line="240" w:lineRule="auto"/>
            </w:pPr>
          </w:p>
        </w:tc>
        <w:tc>
          <w:tcPr>
            <w:tcW w:w="8816" w:type="dxa"/>
            <w:tcBorders>
              <w:top w:val="nil"/>
              <w:left w:val="nil"/>
              <w:bottom w:val="thinThickSmallGap" w:sz="18" w:space="0" w:color="E20000"/>
              <w:right w:val="nil"/>
            </w:tcBorders>
            <w:hideMark/>
          </w:tcPr>
          <w:p w:rsidR="0093222B" w:rsidRDefault="0093222B" w:rsidP="0093222B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ГРАД</w:t>
            </w:r>
            <w:r>
              <w:rPr>
                <w:bCs/>
              </w:rPr>
              <w:t xml:space="preserve"> КИКИНДА</w:t>
            </w:r>
          </w:p>
          <w:p w:rsidR="0093222B" w:rsidRDefault="0093222B" w:rsidP="0093222B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ГРАДСКА УПРАВА</w:t>
            </w:r>
          </w:p>
          <w:p w:rsidR="0093222B" w:rsidRDefault="0093222B" w:rsidP="0093222B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Број: III-04-111-4/2019                          </w:t>
            </w:r>
          </w:p>
          <w:p w:rsidR="0093222B" w:rsidRDefault="0093222B" w:rsidP="0093222B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Дана: 28</w:t>
            </w:r>
            <w:r>
              <w:rPr>
                <w:bCs/>
                <w:lang w:val="sr-Latn-RS"/>
              </w:rPr>
              <w:t>.11</w:t>
            </w:r>
            <w:r>
              <w:rPr>
                <w:bCs/>
                <w:lang w:val="sr-Cyrl-RS"/>
              </w:rPr>
              <w:t xml:space="preserve">.2019. године                                </w:t>
            </w:r>
          </w:p>
          <w:p w:rsidR="0093222B" w:rsidRDefault="0093222B" w:rsidP="0093222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 и к и н д а</w:t>
            </w:r>
          </w:p>
        </w:tc>
      </w:tr>
      <w:tr w:rsidR="0093222B" w:rsidTr="0093222B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:rsidR="0093222B" w:rsidRDefault="0093222B" w:rsidP="0093222B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</w:rPr>
              <w:t>Трг српских добровољаца</w:t>
            </w:r>
            <w:r>
              <w:rPr>
                <w:sz w:val="18"/>
                <w:lang w:val="sl-SI"/>
              </w:rPr>
              <w:t xml:space="preserve"> </w:t>
            </w:r>
            <w:r>
              <w:rPr>
                <w:sz w:val="18"/>
              </w:rPr>
              <w:t>12, 23300 Кикинда, тел</w:t>
            </w:r>
            <w:r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0230/410-112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</w:t>
            </w:r>
            <w:r>
              <w:rPr>
                <w:sz w:val="18"/>
                <w:lang w:val="sr-Latn-RS"/>
              </w:rPr>
              <w:t>203,</w:t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lang w:val="sr-Latn-RS"/>
              </w:rPr>
              <w:t xml:space="preserve"> gradska.uprava</w:t>
            </w:r>
            <w:r>
              <w:rPr>
                <w:sz w:val="18"/>
                <w:lang w:val="ru-RU"/>
              </w:rPr>
              <w:t>@</w:t>
            </w:r>
            <w:r>
              <w:rPr>
                <w:sz w:val="18"/>
              </w:rPr>
              <w:t>kikinda.org.rs</w:t>
            </w:r>
          </w:p>
        </w:tc>
      </w:tr>
    </w:tbl>
    <w:p w:rsidR="00EC1666" w:rsidRDefault="00EC1666" w:rsidP="00EC1666">
      <w:pPr>
        <w:ind w:hanging="374"/>
        <w:rPr>
          <w:bCs/>
          <w:sz w:val="18"/>
          <w:szCs w:val="28"/>
          <w:lang w:val="sr-Cyrl-RS"/>
        </w:rPr>
      </w:pPr>
    </w:p>
    <w:p w:rsidR="0093222B" w:rsidRDefault="0093222B" w:rsidP="00EC1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1666" w:rsidRPr="00EC1666" w:rsidRDefault="00867F94" w:rsidP="00EC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и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94. Закона о запосленима у аутономним покрајинама и јединицама локалне самоуправе („Сл. гласник РС“, бр. 21/2017</w:t>
      </w:r>
      <w:r w:rsidR="009322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3222B" w:rsidRPr="0093222B">
        <w:rPr>
          <w:rFonts w:ascii="Times New Roman" w:hAnsi="Times New Roman" w:cs="Times New Roman"/>
          <w:sz w:val="24"/>
          <w:szCs w:val="24"/>
          <w:lang w:val="sr-Cyrl-CS"/>
        </w:rPr>
        <w:t>бр.95/2016, 21/2017, 113/2017, 95/2018, 113/2017-др.закон и 95/2018-др.закон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11.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(„Сл.гласник РС“, бр.95/2016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.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Правилника о спровођењу јавног конкурса за попуњавање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 xml:space="preserve"> радних места у Градској управи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рада Кикинде  </w:t>
      </w:r>
      <w:r w:rsidR="00EC1666" w:rsidRPr="00EC1666">
        <w:rPr>
          <w:rFonts w:ascii="Times New Roman" w:hAnsi="Times New Roman" w:cs="Times New Roman"/>
          <w:sz w:val="24"/>
          <w:szCs w:val="24"/>
        </w:rPr>
        <w:t>(„Сл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. лист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рада Кикинда</w:t>
      </w:r>
      <w:r w:rsidR="00EC1666" w:rsidRPr="00EC1666">
        <w:rPr>
          <w:rFonts w:ascii="Times New Roman" w:hAnsi="Times New Roman" w:cs="Times New Roman"/>
          <w:sz w:val="24"/>
          <w:szCs w:val="24"/>
        </w:rPr>
        <w:t>“, број 1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EC1666" w:rsidRPr="00EC1666">
        <w:rPr>
          <w:rFonts w:ascii="Times New Roman" w:hAnsi="Times New Roman" w:cs="Times New Roman"/>
          <w:sz w:val="24"/>
          <w:szCs w:val="24"/>
        </w:rPr>
        <w:t>/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EC1666" w:rsidRPr="00EC1666">
        <w:rPr>
          <w:rFonts w:ascii="Times New Roman" w:hAnsi="Times New Roman" w:cs="Times New Roman"/>
          <w:sz w:val="24"/>
          <w:szCs w:val="24"/>
        </w:rPr>
        <w:t>),</w:t>
      </w:r>
      <w:r w:rsidR="009322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22B" w:rsidRPr="0093222B">
        <w:rPr>
          <w:rFonts w:ascii="Times New Roman" w:hAnsi="Times New Roman" w:cs="Times New Roman"/>
          <w:sz w:val="24"/>
          <w:szCs w:val="24"/>
          <w:lang w:val="sr-Cyrl-CS"/>
        </w:rPr>
        <w:t>и члана 31. Одлуке о организацији градске управе („Сл. лист града Кикинда“, број 9/2019 и 20/2019)</w:t>
      </w:r>
      <w:r w:rsidR="00EC1666" w:rsidRPr="00EC1666">
        <w:rPr>
          <w:rFonts w:ascii="Times New Roman" w:hAnsi="Times New Roman" w:cs="Times New Roman"/>
          <w:sz w:val="24"/>
          <w:szCs w:val="24"/>
        </w:rPr>
        <w:t>, начелник Град</w:t>
      </w:r>
      <w:r w:rsidR="00272182">
        <w:rPr>
          <w:rFonts w:ascii="Times New Roman" w:hAnsi="Times New Roman" w:cs="Times New Roman"/>
          <w:sz w:val="24"/>
          <w:szCs w:val="24"/>
        </w:rPr>
        <w:t xml:space="preserve">ске управе 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C1666">
        <w:rPr>
          <w:rFonts w:ascii="Times New Roman" w:hAnsi="Times New Roman" w:cs="Times New Roman"/>
          <w:sz w:val="24"/>
          <w:szCs w:val="24"/>
        </w:rPr>
        <w:t xml:space="preserve">рада Кикинде,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оглашава</w:t>
      </w:r>
      <w:r w:rsidR="00EC1666" w:rsidRPr="00EC1666">
        <w:rPr>
          <w:rFonts w:ascii="Times New Roman" w:hAnsi="Times New Roman" w:cs="Times New Roman"/>
          <w:sz w:val="24"/>
          <w:szCs w:val="24"/>
        </w:rPr>
        <w:t>:</w:t>
      </w:r>
    </w:p>
    <w:p w:rsidR="00EC1666" w:rsidRPr="00EC1666" w:rsidRDefault="00EC1666" w:rsidP="00EC16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</w:p>
    <w:p w:rsidR="009579B5" w:rsidRDefault="009579B5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ПОПУЊАВАЊЕ ИЗВРШИЛАЧКИХ РАДНИХ МЕСТА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ГРАДСКОЈ УПРАВИ ГРАДА КИКИНДА</w:t>
      </w:r>
    </w:p>
    <w:p w:rsidR="00DE65AD" w:rsidRDefault="00DE65AD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65AD" w:rsidRDefault="00DE65AD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Орган у коме се попуњава радно место</w:t>
      </w:r>
      <w:r w:rsidR="0050188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 Града Кикинде, у Кикинди, улица Трг српских добровољаца 12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Радна места која се попуњавају: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1883" w:rsidRDefault="00752FCE" w:rsidP="001655D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Управни и матичарски послови за месну канцеларију Руско Село и Нови Козарци</w:t>
      </w:r>
      <w:r w:rsidR="00501883">
        <w:rPr>
          <w:rFonts w:ascii="Times New Roman" w:hAnsi="Times New Roman" w:cs="Times New Roman"/>
          <w:b/>
          <w:sz w:val="24"/>
          <w:szCs w:val="24"/>
          <w:lang w:val="sr-Cyrl-CS"/>
        </w:rPr>
        <w:t>, 1 извршилац</w:t>
      </w:r>
    </w:p>
    <w:p w:rsidR="00752FCE" w:rsidRPr="00752FCE" w:rsidRDefault="00501883" w:rsidP="00752FCE">
      <w:pPr>
        <w:pStyle w:val="NoSpacing"/>
        <w:jc w:val="both"/>
        <w:rPr>
          <w:rFonts w:eastAsia="Calibri" w:cs="Times New Roman"/>
          <w:lang w:eastAsia="ar-SA"/>
        </w:rPr>
      </w:pPr>
      <w:r>
        <w:rPr>
          <w:rFonts w:cs="Times New Roman"/>
          <w:lang w:val="sr-Cyrl-CS"/>
        </w:rPr>
        <w:t xml:space="preserve">    </w:t>
      </w:r>
      <w:r w:rsidRPr="005C3FB5">
        <w:rPr>
          <w:rFonts w:ascii="Times New Roman" w:hAnsi="Times New Roman" w:cs="Times New Roman"/>
          <w:b/>
          <w:lang w:val="sr-Cyrl-CS"/>
        </w:rPr>
        <w:t>Опис послова:</w:t>
      </w:r>
      <w:r w:rsidRPr="005C3FB5">
        <w:rPr>
          <w:rFonts w:ascii="Times New Roman" w:eastAsia="Calibri" w:hAnsi="Times New Roman" w:cs="Times New Roman"/>
          <w:lang w:eastAsia="ar-SA"/>
        </w:rPr>
        <w:t xml:space="preserve"> </w:t>
      </w:r>
      <w:r w:rsidR="00752FCE" w:rsidRPr="00752FC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статистичко евиденциони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води матичне књиге и дупликате матичних књига рођених, венчаних и умрлих, као и индексе за те књиге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издаје изводе и уверења из матичних књига за употребу у земљи и</w:t>
      </w:r>
      <w:r w:rsidRPr="00752FCE">
        <w:rPr>
          <w:rFonts w:eastAsia="Calibri" w:cs="Times New Roman"/>
          <w:bCs/>
          <w:color w:val="auto"/>
          <w:kern w:val="0"/>
          <w:lang w:eastAsia="ar-SA" w:bidi="ar-SA"/>
        </w:rPr>
        <w:t xml:space="preserve"> </w:t>
      </w:r>
      <w:r w:rsidRPr="00752FCE">
        <w:rPr>
          <w:rFonts w:eastAsia="Calibri" w:cs="Times New Roman"/>
          <w:color w:val="auto"/>
          <w:kern w:val="0"/>
          <w:lang w:eastAsia="ar-SA" w:bidi="ar-SA"/>
        </w:rPr>
        <w:t>иностранству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bCs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kern w:val="0"/>
          <w:lang w:eastAsia="ar-SA" w:bidi="ar-SA"/>
        </w:rPr>
        <w:t>- сачињава записнике о пријави рођења, закључења брака, смрти и исте уноси у матичне књиге,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bCs/>
          <w:color w:val="auto"/>
          <w:kern w:val="0"/>
          <w:lang w:eastAsia="ar-SA" w:bidi="ar-SA"/>
        </w:rPr>
        <w:t>- врши накнадне уписе и прибелешке у дупликатима матичних књига, рођених, венчаних и умрлих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припрема и води поступак за закључење брака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доставља извод из књиге умрлих надлежним органима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 xml:space="preserve">- издаје уверења о држављанству, уписује службене забелешке о држављанству и врши друге радње у вези са стицањем или губитком држављанства 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прима странке и пружа стручну помоћ у вези са матичарском делатношћу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kern w:val="0"/>
          <w:lang w:eastAsia="ar-SA" w:bidi="ar-SA"/>
        </w:rPr>
        <w:t>- саставља статистичке извештаје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доставља потребне извештаје надлежним матичарима и другим органима и организацијама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 xml:space="preserve">- обавља канцеларијске послове, прима, прегледа и распоређује пошту, 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отпрема пошту, разводи и архивира предмете.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lastRenderedPageBreak/>
        <w:t>- води архивску књигу, излучује безвредни регистратурски материјал и предаје надлежном орган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врши оверу потписа, рукописа и преписа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издаје објаве за бесплатну и повлашћену вожњу војним инвалидима и породичним инвалидима са одговарајућим путним налогом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врши пријаву осигурања земљорадника</w:t>
      </w:r>
      <w:r w:rsidRPr="00752FCE">
        <w:rPr>
          <w:rFonts w:eastAsia="Calibri" w:cs="Times New Roman"/>
          <w:b/>
          <w:bCs/>
          <w:color w:val="auto"/>
          <w:kern w:val="0"/>
          <w:lang w:eastAsia="ar-SA" w:bidi="ar-SA"/>
        </w:rPr>
        <w:t xml:space="preserve"> 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752FCE" w:rsidRPr="00752FCE" w:rsidRDefault="00752FCE" w:rsidP="00752FCE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52FCE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секретара секретаријата и начелника Градске управе </w:t>
      </w:r>
    </w:p>
    <w:p w:rsidR="00752FCE" w:rsidRDefault="00752FCE" w:rsidP="00752FCE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52FCE">
        <w:rPr>
          <w:rFonts w:eastAsia="Calibri" w:cs="Times New Roman"/>
          <w:kern w:val="0"/>
          <w:lang w:eastAsia="ar-SA" w:bidi="ar-SA"/>
        </w:rPr>
        <w:t xml:space="preserve">- </w:t>
      </w:r>
      <w:proofErr w:type="gramStart"/>
      <w:r w:rsidRPr="00752FCE">
        <w:rPr>
          <w:rFonts w:eastAsia="Calibri" w:cs="Times New Roman"/>
          <w:kern w:val="0"/>
          <w:lang w:eastAsia="ar-SA" w:bidi="ar-SA"/>
        </w:rPr>
        <w:t>лично</w:t>
      </w:r>
      <w:proofErr w:type="gramEnd"/>
      <w:r w:rsidRPr="00752FCE">
        <w:rPr>
          <w:rFonts w:eastAsia="Calibri" w:cs="Times New Roman"/>
          <w:kern w:val="0"/>
          <w:lang w:eastAsia="ar-SA" w:bidi="ar-SA"/>
        </w:rPr>
        <w:t xml:space="preserve"> је одговоран секретару секретаријата и начелнику Градске управе, за  свој рад, за законито, </w:t>
      </w:r>
      <w:r w:rsidRPr="00752FCE">
        <w:rPr>
          <w:rFonts w:eastAsia="Calibri" w:cs="Times New Roman"/>
          <w:color w:val="auto"/>
          <w:kern w:val="0"/>
          <w:lang w:eastAsia="ar-SA" w:bidi="ar-SA"/>
        </w:rPr>
        <w:t xml:space="preserve">стручно </w:t>
      </w:r>
      <w:r w:rsidRPr="00752FCE">
        <w:rPr>
          <w:rFonts w:eastAsia="Calibri" w:cs="Times New Roman"/>
          <w:kern w:val="0"/>
          <w:lang w:eastAsia="ar-SA" w:bidi="ar-SA"/>
        </w:rPr>
        <w:t>и благовремно обављање послова из делокруга рада</w:t>
      </w:r>
      <w:r w:rsidR="001B7902">
        <w:rPr>
          <w:rFonts w:eastAsia="Calibri" w:cs="Times New Roman"/>
          <w:kern w:val="0"/>
          <w:lang w:eastAsia="ar-SA" w:bidi="ar-SA"/>
        </w:rPr>
        <w:t>.</w:t>
      </w:r>
    </w:p>
    <w:p w:rsidR="001B7902" w:rsidRPr="001B7902" w:rsidRDefault="001B7902" w:rsidP="00752FCE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</w:p>
    <w:p w:rsidR="00752FCE" w:rsidRPr="00752FCE" w:rsidRDefault="00501883" w:rsidP="00752FCE">
      <w:pPr>
        <w:jc w:val="both"/>
        <w:rPr>
          <w:rFonts w:eastAsia="Calibri" w:cs="Times New Roman"/>
          <w:lang w:val="sr-Cyrl-RS" w:eastAsia="ar-SA" w:bidi="ar-SA"/>
        </w:rPr>
      </w:pPr>
      <w:r w:rsidRPr="00501883">
        <w:rPr>
          <w:rFonts w:cs="Times New Roman"/>
          <w:b/>
          <w:kern w:val="1"/>
          <w:lang w:val="sr-Cyrl-CS"/>
        </w:rPr>
        <w:t>Услови</w:t>
      </w:r>
      <w:r>
        <w:rPr>
          <w:rFonts w:cs="Times New Roman"/>
          <w:b/>
          <w:kern w:val="1"/>
          <w:lang w:val="sr-Cyrl-CS"/>
        </w:rPr>
        <w:t xml:space="preserve">: </w:t>
      </w:r>
      <w:r w:rsidR="00752FCE" w:rsidRPr="00752FCE">
        <w:rPr>
          <w:rFonts w:eastAsia="Calibri" w:cs="Times New Roman"/>
          <w:lang w:eastAsia="ar-SA" w:bidi="ar-SA"/>
        </w:rPr>
        <w:t xml:space="preserve">Стечено високо образовање из </w:t>
      </w:r>
      <w:r w:rsidR="00752FCE" w:rsidRPr="00752FCE">
        <w:rPr>
          <w:rFonts w:eastAsia="Calibri" w:cs="Times New Roman"/>
          <w:lang w:val="sr-Cyrl-RS" w:eastAsia="ar-SA" w:bidi="ar-SA"/>
        </w:rPr>
        <w:t>научне области у оквиру образовно- научног поља друштвено- хуманистичких наука, техничко- технолошких наука, природно- математичких наука</w:t>
      </w:r>
      <w:r w:rsidR="00752FCE" w:rsidRPr="00752FCE">
        <w:rPr>
          <w:rFonts w:eastAsia="Calibri" w:cs="Times New Roman"/>
          <w:lang w:eastAsia="ar-SA" w:bidi="ar-SA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 </w:t>
      </w:r>
      <w:r w:rsidR="00752FCE" w:rsidRPr="00752FCE">
        <w:rPr>
          <w:rFonts w:eastAsia="Calibri" w:cs="Times New Roman"/>
          <w:lang w:val="sr-Cyrl-RS" w:eastAsia="ar-SA" w:bidi="ar-SA"/>
        </w:rPr>
        <w:t>3 година</w:t>
      </w:r>
      <w:r w:rsidR="00752FCE" w:rsidRPr="00752FCE">
        <w:rPr>
          <w:rFonts w:eastAsia="Calibri" w:cs="Times New Roman"/>
          <w:lang w:eastAsia="ar-SA" w:bidi="ar-SA"/>
        </w:rPr>
        <w:t xml:space="preserve"> радног искуства у струци</w:t>
      </w:r>
      <w:r w:rsidR="00752FCE" w:rsidRPr="00752FCE">
        <w:rPr>
          <w:rFonts w:eastAsia="Calibri" w:cs="Times New Roman"/>
          <w:lang w:val="sr-Cyrl-RS" w:eastAsia="ar-SA" w:bidi="ar-SA"/>
        </w:rPr>
        <w:t xml:space="preserve">; </w:t>
      </w:r>
      <w:r w:rsidR="00752FCE" w:rsidRPr="00752FCE">
        <w:rPr>
          <w:rFonts w:eastAsia="Calibri" w:cs="Times New Roman"/>
          <w:lang w:eastAsia="ar-SA" w:bidi="ar-SA"/>
        </w:rPr>
        <w:t>положен државни стручни испит</w:t>
      </w:r>
      <w:r w:rsidR="00752FCE" w:rsidRPr="00752FCE">
        <w:rPr>
          <w:rFonts w:eastAsia="Calibri" w:cs="Times New Roman"/>
          <w:lang w:val="sr-Cyrl-RS" w:eastAsia="ar-SA" w:bidi="ar-SA"/>
        </w:rPr>
        <w:t xml:space="preserve">; </w:t>
      </w:r>
      <w:r w:rsidR="00752FCE" w:rsidRPr="00752FCE">
        <w:rPr>
          <w:rFonts w:eastAsia="Calibri" w:cs="Times New Roman"/>
          <w:lang w:eastAsia="ar-SA" w:bidi="ar-SA"/>
        </w:rPr>
        <w:t xml:space="preserve">познавање рада на </w:t>
      </w:r>
      <w:r w:rsidR="00752FCE" w:rsidRPr="00752FCE">
        <w:rPr>
          <w:rFonts w:eastAsia="Calibri" w:cs="Times New Roman"/>
          <w:lang w:val="sr-Cyrl-RS" w:eastAsia="ar-SA" w:bidi="ar-SA"/>
        </w:rPr>
        <w:t>рачунару; положен стручни испит за матичара и овлашћење за обављање послова матичара.</w:t>
      </w:r>
    </w:p>
    <w:p w:rsidR="00277532" w:rsidRPr="005C3FB5" w:rsidRDefault="00CD174E" w:rsidP="00277532">
      <w:pPr>
        <w:jc w:val="both"/>
        <w:rPr>
          <w:rFonts w:eastAsia="Times New Roman"/>
          <w:i/>
          <w:iCs/>
          <w:lang w:val="sr-Cyrl-RS"/>
        </w:rPr>
      </w:pPr>
      <w:r>
        <w:rPr>
          <w:rFonts w:cs="Times New Roman"/>
          <w:b/>
          <w:kern w:val="1"/>
          <w:lang w:val="sr-Cyrl-CS"/>
        </w:rPr>
        <w:t>Стручне оспособљености, знања и вештине</w:t>
      </w:r>
      <w:r w:rsidR="0072379A">
        <w:rPr>
          <w:rFonts w:cs="Times New Roman"/>
          <w:b/>
          <w:kern w:val="1"/>
          <w:lang w:val="sr-Cyrl-CS"/>
        </w:rPr>
        <w:t xml:space="preserve"> које се проверавају у изборном</w:t>
      </w:r>
      <w:r>
        <w:rPr>
          <w:rFonts w:cs="Times New Roman"/>
          <w:b/>
          <w:kern w:val="1"/>
          <w:lang w:val="sr-Cyrl-CS"/>
        </w:rPr>
        <w:t xml:space="preserve"> </w:t>
      </w:r>
      <w:r w:rsidR="0072379A">
        <w:rPr>
          <w:rFonts w:cs="Times New Roman"/>
          <w:b/>
          <w:kern w:val="1"/>
          <w:lang w:val="sr-Cyrl-CS"/>
        </w:rPr>
        <w:t>поступку</w:t>
      </w:r>
      <w:r>
        <w:rPr>
          <w:rFonts w:cs="Times New Roman"/>
          <w:b/>
          <w:kern w:val="1"/>
          <w:lang w:val="sr-Cyrl-CS"/>
        </w:rPr>
        <w:t>:</w:t>
      </w:r>
      <w:r w:rsidR="00FA0B91">
        <w:rPr>
          <w:rFonts w:cs="Times New Roman"/>
          <w:b/>
          <w:kern w:val="1"/>
          <w:lang w:val="sr-Cyrl-CS"/>
        </w:rPr>
        <w:t xml:space="preserve"> </w:t>
      </w:r>
      <w:r w:rsidR="00FA0B91">
        <w:rPr>
          <w:rFonts w:cs="Times New Roman"/>
          <w:kern w:val="1"/>
          <w:lang w:val="sr-Cyrl-CS"/>
        </w:rPr>
        <w:t xml:space="preserve">Познавање </w:t>
      </w:r>
      <w:r w:rsidR="00337C0B">
        <w:rPr>
          <w:rFonts w:cs="Times New Roman"/>
          <w:b/>
          <w:kern w:val="1"/>
          <w:lang w:val="sr-Cyrl-CS"/>
        </w:rPr>
        <w:t xml:space="preserve"> </w:t>
      </w:r>
      <w:r w:rsidR="00277532">
        <w:rPr>
          <w:rFonts w:eastAsia="Times New Roman"/>
          <w:lang w:val="sr-Cyrl-CS"/>
        </w:rPr>
        <w:t>Закона о матичним књигама („Сл.гласник РС“, бр. 20/2009, 145/2014 и 47/2018), Закона о општем управном поступку („Сл.гласник РС“, бр. 18/2016 и 95/2018-аутентично тумачење), Закона о запосленима у аутономним</w:t>
      </w:r>
      <w:r w:rsidR="00277532">
        <w:rPr>
          <w:rFonts w:eastAsia="Times New Roman"/>
          <w:lang w:val="sr-Latn-RS"/>
        </w:rPr>
        <w:t xml:space="preserve"> </w:t>
      </w:r>
      <w:r w:rsidR="00277532">
        <w:rPr>
          <w:rFonts w:eastAsia="Times New Roman"/>
          <w:lang w:val="sr-Cyrl-CS"/>
        </w:rPr>
        <w:t xml:space="preserve">покрајинама и </w:t>
      </w:r>
      <w:r w:rsidR="00277532">
        <w:rPr>
          <w:rFonts w:eastAsia="Times New Roman"/>
          <w:lang w:val="sr-Cyrl-RS"/>
        </w:rPr>
        <w:t>јединицама локалне самоуправе („Сл.гласник РС“, бр. 21/2016, 113/2017, 95/2018, 113/2017- др.закон и 95/2019-др.закон), Закона о раду („Сл.гласник РС“, бр</w:t>
      </w:r>
      <w:r w:rsidR="00277532" w:rsidRPr="005C3FB5">
        <w:rPr>
          <w:rFonts w:eastAsia="Times New Roman"/>
          <w:lang w:val="sr-Cyrl-RS"/>
        </w:rPr>
        <w:t>.</w:t>
      </w:r>
      <w:r w:rsidR="00277532" w:rsidRPr="005C3FB5">
        <w:rPr>
          <w:rFonts w:ascii="Arial" w:eastAsia="Times New Roman" w:hAnsi="Arial" w:cs="Arial"/>
          <w:b/>
          <w:bCs/>
          <w:iCs/>
          <w:color w:val="FFE8BF"/>
          <w:kern w:val="0"/>
          <w:sz w:val="21"/>
          <w:szCs w:val="21"/>
          <w:lang w:bidi="ar-SA"/>
        </w:rPr>
        <w:t xml:space="preserve"> </w:t>
      </w:r>
      <w:proofErr w:type="gramStart"/>
      <w:r w:rsidR="00277532" w:rsidRPr="005C3FB5">
        <w:rPr>
          <w:rFonts w:eastAsia="Times New Roman"/>
          <w:iCs/>
        </w:rPr>
        <w:t xml:space="preserve">24/2005, 61/2005, 54/2009, 32/2013, 75/2014, 13/2017 </w:t>
      </w:r>
      <w:r w:rsidR="005C3FB5" w:rsidRPr="005C3FB5">
        <w:rPr>
          <w:rFonts w:eastAsia="Times New Roman"/>
          <w:iCs/>
        </w:rPr>
        <w:t>–</w:t>
      </w:r>
      <w:r w:rsidR="00277532" w:rsidRPr="005C3FB5">
        <w:rPr>
          <w:rFonts w:eastAsia="Times New Roman"/>
          <w:iCs/>
        </w:rPr>
        <w:t xml:space="preserve"> </w:t>
      </w:r>
      <w:r w:rsidR="005C3FB5" w:rsidRPr="005C3FB5">
        <w:rPr>
          <w:rFonts w:eastAsia="Times New Roman"/>
          <w:iCs/>
          <w:lang w:val="sr-Cyrl-RS"/>
        </w:rPr>
        <w:t>одлука УС</w:t>
      </w:r>
      <w:r w:rsidR="00277532" w:rsidRPr="005C3FB5">
        <w:rPr>
          <w:rFonts w:eastAsia="Times New Roman"/>
          <w:iCs/>
        </w:rPr>
        <w:t xml:space="preserve"> 1</w:t>
      </w:r>
      <w:r w:rsidR="005C3FB5" w:rsidRPr="005C3FB5">
        <w:rPr>
          <w:rFonts w:eastAsia="Times New Roman"/>
          <w:iCs/>
        </w:rPr>
        <w:t xml:space="preserve">13/2017 </w:t>
      </w:r>
      <w:r w:rsidR="005C3FB5" w:rsidRPr="005C3FB5">
        <w:rPr>
          <w:rFonts w:eastAsia="Times New Roman"/>
          <w:iCs/>
          <w:lang w:val="sr-Cyrl-RS"/>
        </w:rPr>
        <w:t>и</w:t>
      </w:r>
      <w:r w:rsidR="005C3FB5" w:rsidRPr="005C3FB5">
        <w:rPr>
          <w:rFonts w:eastAsia="Times New Roman"/>
          <w:iCs/>
        </w:rPr>
        <w:t xml:space="preserve"> 95/2018 – </w:t>
      </w:r>
      <w:r w:rsidR="005C3FB5" w:rsidRPr="005C3FB5">
        <w:rPr>
          <w:rFonts w:eastAsia="Times New Roman"/>
          <w:iCs/>
          <w:lang w:val="sr-Cyrl-RS"/>
        </w:rPr>
        <w:t>аутентично тумачење).</w:t>
      </w:r>
      <w:proofErr w:type="gramEnd"/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</w:p>
    <w:p w:rsidR="00337C0B" w:rsidRPr="00752FCE" w:rsidRDefault="00337C0B" w:rsidP="00501883">
      <w:pPr>
        <w:jc w:val="both"/>
        <w:rPr>
          <w:rFonts w:cs="Times New Roman"/>
          <w:kern w:val="1"/>
          <w:lang w:val="sr-Cyrl-R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</w:t>
      </w:r>
      <w:r w:rsidR="00752FCE" w:rsidRPr="00752FCE">
        <w:rPr>
          <w:rFonts w:cs="Times New Roman"/>
          <w:kern w:val="1"/>
          <w:lang w:val="sr-Cyrl-RS"/>
        </w:rPr>
        <w:t>положен стручни испит за матичара и овлашће</w:t>
      </w:r>
      <w:r w:rsidR="00752FCE">
        <w:rPr>
          <w:rFonts w:cs="Times New Roman"/>
          <w:kern w:val="1"/>
          <w:lang w:val="sr-Cyrl-RS"/>
        </w:rPr>
        <w:t xml:space="preserve">ње за обављање послова матичара, </w:t>
      </w:r>
      <w:r>
        <w:rPr>
          <w:rFonts w:cs="Times New Roman"/>
          <w:kern w:val="1"/>
          <w:lang w:val="sr-Cyrl-CS"/>
        </w:rPr>
        <w:t>познавање рада на рачунару, познавање енглеског језика.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</w:p>
    <w:p w:rsidR="00FA0B91" w:rsidRPr="001655DB" w:rsidRDefault="005C3FB5" w:rsidP="001655DB">
      <w:pPr>
        <w:pStyle w:val="ListParagraph"/>
        <w:numPr>
          <w:ilvl w:val="0"/>
          <w:numId w:val="2"/>
        </w:numPr>
        <w:jc w:val="both"/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</w:pPr>
      <w:r w:rsidRPr="001655DB"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Правни послови и послови озакоњења</w:t>
      </w:r>
      <w:r w:rsidR="007E72C5" w:rsidRPr="001655DB"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- 1 извршилац</w:t>
      </w:r>
    </w:p>
    <w:p w:rsidR="005C3FB5" w:rsidRPr="005C3FB5" w:rsidRDefault="00FA0B91" w:rsidP="005C3FB5">
      <w:pPr>
        <w:rPr>
          <w:rFonts w:cs="Times New Roman"/>
          <w:kern w:val="1"/>
          <w:lang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 xml:space="preserve">    Опис послова: </w:t>
      </w:r>
      <w:r w:rsidR="005C3FB5" w:rsidRPr="005C3FB5">
        <w:rPr>
          <w:rFonts w:cs="Times New Roman"/>
          <w:kern w:val="1"/>
          <w:lang w:eastAsia="ar-SA" w:bidi="ar-SA"/>
        </w:rPr>
        <w:t>управни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Врши појединачне радње и обрађује документацију у поступку озакоњења незаконито изграђених објеката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Израђује решења у поступку озакоњења незаконито изграђених објеката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Врши увиђај на лицу места ради утврђивања чињеничног стања за издавање одобрења за озакоњење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Води евиденцију издатих решења о озакоњењу и благовремено их објављује на званичној интернет страници Града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Пружа помоћ у обављању послова евиденције јавне својине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Решава и упућује странке у поступку на решавање имовинско-правних послова у поступку озакоњења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Издаје уверења из евиденција које води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Израђује статистичке извештаје и информације у вези са поступцима озакоњења незаконисто изграђених објеката и јавне својине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lastRenderedPageBreak/>
        <w:t>Уско сарађује са другим државним органима, предузећима, установама и другим органима и организацијама и обавља друге послове по налогу секретара секретаријата и  начелника градске управе</w:t>
      </w:r>
    </w:p>
    <w:p w:rsidR="005C3FB5" w:rsidRPr="005C3FB5" w:rsidRDefault="005C3FB5" w:rsidP="005C3FB5">
      <w:pPr>
        <w:widowControl w:val="0"/>
        <w:numPr>
          <w:ilvl w:val="0"/>
          <w:numId w:val="1"/>
        </w:numPr>
        <w:suppressAutoHyphens w:val="0"/>
        <w:spacing w:line="240" w:lineRule="auto"/>
        <w:rPr>
          <w:rFonts w:eastAsia="Arial Unicode MS" w:cs="Times New Roman"/>
          <w:kern w:val="1"/>
          <w:lang w:val="en-GB" w:eastAsia="ar-SA" w:bidi="ar-SA"/>
        </w:rPr>
      </w:pPr>
      <w:r w:rsidRPr="005C3FB5">
        <w:rPr>
          <w:rFonts w:eastAsia="Arial Unicode MS" w:cs="Times New Roman"/>
          <w:kern w:val="1"/>
          <w:lang w:val="en-GB" w:eastAsia="ar-SA" w:bidi="ar-SA"/>
        </w:rPr>
        <w:t>Лично је одговоран секретару секретаријата и начелнику градске управе, за свој рад, за законито, стручно и благовремено обављање послова из делокруга рада и обавља друге послове по налогу секретара секретаријата и начелника градске управе</w:t>
      </w:r>
      <w:r w:rsidRPr="005C3FB5">
        <w:rPr>
          <w:rFonts w:eastAsia="Arial Unicode MS" w:cs="Times New Roman"/>
          <w:kern w:val="1"/>
          <w:lang w:val="sr-Cyrl-CS" w:eastAsia="ar-SA" w:bidi="ar-SA"/>
        </w:rPr>
        <w:t>.</w:t>
      </w:r>
    </w:p>
    <w:p w:rsidR="007E72C5" w:rsidRDefault="007E72C5" w:rsidP="005C3FB5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5C3FB5" w:rsidRPr="005C3FB5" w:rsidRDefault="00FA0B91" w:rsidP="005C3FB5">
      <w:pPr>
        <w:jc w:val="both"/>
        <w:rPr>
          <w:rFonts w:cs="Times New Roman"/>
          <w:kern w:val="1"/>
          <w:lang w:eastAsia="ar-SA" w:bidi="ar-SA"/>
        </w:rPr>
      </w:pPr>
      <w:r w:rsidRPr="007E72C5">
        <w:rPr>
          <w:rFonts w:eastAsia="Calibri" w:cs="Times New Roman"/>
          <w:b/>
          <w:bCs/>
          <w:lang w:val="sr-Cyrl-CS" w:eastAsia="ar-SA"/>
        </w:rPr>
        <w:t xml:space="preserve">Услови: </w:t>
      </w:r>
      <w:r w:rsidR="005C3FB5" w:rsidRPr="005C3FB5">
        <w:rPr>
          <w:rFonts w:cs="Times New Roman"/>
          <w:kern w:val="1"/>
          <w:lang w:val="sr-Cyrl-CS" w:eastAsia="ar-SA" w:bidi="ar-SA"/>
        </w:rPr>
        <w:t>С</w:t>
      </w:r>
      <w:r w:rsidR="005C3FB5" w:rsidRPr="005C3FB5">
        <w:rPr>
          <w:rFonts w:cs="Times New Roman"/>
          <w:kern w:val="1"/>
          <w:lang w:eastAsia="ar-SA" w:bidi="ar-SA"/>
        </w:rPr>
        <w:t>течено високо образовање из научне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1 година радног искуства у струци, положен државни стручни испит и познавање рада на рачунару.</w:t>
      </w:r>
    </w:p>
    <w:p w:rsidR="007E72C5" w:rsidRDefault="007E72C5" w:rsidP="005C3FB5">
      <w:pPr>
        <w:pStyle w:val="NoSpacing"/>
        <w:jc w:val="both"/>
        <w:rPr>
          <w:rFonts w:eastAsia="Calibri" w:cs="Times New Roman"/>
          <w:lang w:val="sr-Cyrl-CS" w:eastAsia="ar-SA"/>
        </w:rPr>
      </w:pPr>
    </w:p>
    <w:p w:rsidR="005E5880" w:rsidRDefault="0072379A" w:rsidP="007E72C5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РС“,бр.18/2016), </w:t>
      </w:r>
      <w:r w:rsidR="005C3FB5">
        <w:rPr>
          <w:rFonts w:cs="Times New Roman"/>
          <w:kern w:val="1"/>
          <w:lang w:val="sr-Cyrl-CS"/>
        </w:rPr>
        <w:t xml:space="preserve">Закона о озакоњењу објеката („Сл.гласник РС“, 96/2015 и 83/2018), Закона о јавној својини („Сл.гласник РС“, бр. </w:t>
      </w:r>
      <w:r w:rsidR="005C3FB5" w:rsidRPr="005C3FB5">
        <w:rPr>
          <w:rFonts w:cs="Times New Roman"/>
          <w:kern w:val="1"/>
          <w:lang w:val="sr-Cyrl-CS"/>
        </w:rPr>
        <w:t>72/2011, 88/2013</w:t>
      </w:r>
      <w:r w:rsidR="005C3FB5">
        <w:rPr>
          <w:rFonts w:cs="Times New Roman"/>
          <w:kern w:val="1"/>
          <w:lang w:val="sr-Cyrl-CS"/>
        </w:rPr>
        <w:t>, 105/2014, 104/2016 – др.закон, 108/2016, 113/2017 и</w:t>
      </w:r>
      <w:r w:rsidR="005C3FB5" w:rsidRPr="005C3FB5">
        <w:rPr>
          <w:rFonts w:cs="Times New Roman"/>
          <w:kern w:val="1"/>
          <w:lang w:val="sr-Cyrl-CS"/>
        </w:rPr>
        <w:t xml:space="preserve"> 95/2018)</w:t>
      </w:r>
      <w:r w:rsidR="005C3FB5">
        <w:rPr>
          <w:rFonts w:cs="Times New Roman"/>
          <w:kern w:val="1"/>
          <w:lang w:val="sr-Cyrl-CS"/>
        </w:rPr>
        <w:t xml:space="preserve">, Закон о комуналним делатностима („Сл.гласник РС“, </w:t>
      </w:r>
      <w:r w:rsidR="005C3FB5" w:rsidRPr="005C3FB5">
        <w:rPr>
          <w:rFonts w:cs="Times New Roman"/>
          <w:kern w:val="1"/>
          <w:lang w:val="sr-Cyrl-CS"/>
        </w:rPr>
        <w:t>88/20</w:t>
      </w:r>
      <w:r w:rsidR="005C3FB5">
        <w:rPr>
          <w:rFonts w:cs="Times New Roman"/>
          <w:kern w:val="1"/>
          <w:lang w:val="sr-Cyrl-CS"/>
        </w:rPr>
        <w:t xml:space="preserve">11, 104/2016 и </w:t>
      </w:r>
      <w:r w:rsidR="005C3FB5" w:rsidRPr="005C3FB5">
        <w:rPr>
          <w:rFonts w:cs="Times New Roman"/>
          <w:kern w:val="1"/>
          <w:lang w:val="sr-Cyrl-CS"/>
        </w:rPr>
        <w:t>95/2018</w:t>
      </w:r>
      <w:r w:rsidR="005C3FB5">
        <w:rPr>
          <w:rFonts w:cs="Times New Roman"/>
          <w:kern w:val="1"/>
          <w:lang w:val="sr-Cyrl-CS"/>
        </w:rPr>
        <w:t>).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</w:p>
    <w:p w:rsidR="005E5880" w:rsidRPr="001655DB" w:rsidRDefault="001655DB" w:rsidP="001655DB">
      <w:pPr>
        <w:pStyle w:val="ListParagraph"/>
        <w:numPr>
          <w:ilvl w:val="0"/>
          <w:numId w:val="2"/>
        </w:numPr>
        <w:jc w:val="both"/>
        <w:rPr>
          <w:rFonts w:cs="Times New Roman"/>
          <w:b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Послови борачко-инвалидске заштите</w:t>
      </w:r>
    </w:p>
    <w:p w:rsidR="00DA47A7" w:rsidRPr="00DA47A7" w:rsidRDefault="005E5880" w:rsidP="00DA47A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7A7">
        <w:rPr>
          <w:rFonts w:ascii="Times New Roman" w:hAnsi="Times New Roman" w:cs="Times New Roman"/>
          <w:b/>
          <w:kern w:val="1"/>
          <w:sz w:val="24"/>
          <w:szCs w:val="24"/>
          <w:lang w:val="sr-Cyrl-CS"/>
        </w:rPr>
        <w:t>Опис послова</w:t>
      </w:r>
      <w:r>
        <w:rPr>
          <w:rFonts w:cs="Times New Roman"/>
          <w:b/>
          <w:kern w:val="1"/>
          <w:lang w:val="sr-Cyrl-CS"/>
        </w:rPr>
        <w:t xml:space="preserve">: </w:t>
      </w:r>
      <w:r w:rsidR="00DA47A7" w:rsidRPr="00DA47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управни 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обавља мање сложене управне, нормативно-правне и аналитичке послове и задатке који се односе на остваривање права на личну, породичну и допунску инвалиднину, борачки додатак, месечна новчана примања, заштиту цивилних инвалида рата као и остваривање других права из ове области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спроводи поступак, припрема предлоге решења и врши контролу извршења решења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учествује у доношењу уверења из своје надлежности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прати стање на рачуну министарства и требује потребна средства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води поступак ради утврђивања чињеница о којима се не води службена евиденција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води евиденцију о верским заједницама и са истим сарађује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координира радом Комисије за процену потреба за пружање додатне образовне, здравствене и социјалне подршке детету и ученику – Интерресорна комисија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секретара секретаријата и начелника Градске управе </w:t>
      </w:r>
    </w:p>
    <w:p w:rsidR="00DA47A7" w:rsidRPr="00DA47A7" w:rsidRDefault="00DA47A7" w:rsidP="00DA47A7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A47A7">
        <w:rPr>
          <w:rFonts w:eastAsia="Calibri" w:cs="Times New Roman"/>
          <w:color w:val="auto"/>
          <w:kern w:val="0"/>
          <w:lang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благовремено обављање послова из делокруга рада</w:t>
      </w:r>
    </w:p>
    <w:p w:rsidR="005E5880" w:rsidRDefault="005E5880" w:rsidP="007E72C5">
      <w:pPr>
        <w:jc w:val="both"/>
        <w:rPr>
          <w:rFonts w:eastAsia="Calibri" w:cs="Times New Roman"/>
          <w:color w:val="auto"/>
          <w:kern w:val="1"/>
          <w:lang w:val="sr-Cyrl-CS" w:eastAsia="ar-SA" w:bidi="ar-SA"/>
        </w:rPr>
      </w:pPr>
    </w:p>
    <w:p w:rsidR="00DA47A7" w:rsidRDefault="00E17E0D" w:rsidP="00DA47A7">
      <w:pPr>
        <w:widowControl w:val="0"/>
        <w:rPr>
          <w:lang w:val="sr-Cyrl-RS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lastRenderedPageBreak/>
        <w:t>Услови</w:t>
      </w:r>
      <w:r w:rsidR="007E72C5"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: </w:t>
      </w:r>
      <w:r w:rsidR="00DA47A7" w:rsidRPr="00DA47A7">
        <w:t xml:space="preserve">Стечено високо образовање из </w:t>
      </w:r>
      <w:r w:rsidR="00DA47A7" w:rsidRPr="00DA47A7">
        <w:rPr>
          <w:lang w:val="sr-Cyrl-RS"/>
        </w:rPr>
        <w:t>научне области у оквиру образовно научног поља друштвено- хуманистичких наука</w:t>
      </w:r>
      <w:r w:rsidR="00DA47A7" w:rsidRPr="00DA47A7"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DA47A7" w:rsidRPr="00DA47A7">
        <w:rPr>
          <w:lang w:val="sr-Cyrl-RS"/>
        </w:rPr>
        <w:t>3</w:t>
      </w:r>
      <w:r w:rsidR="00DA47A7" w:rsidRPr="00DA47A7">
        <w:t xml:space="preserve"> годин</w:t>
      </w:r>
      <w:r w:rsidR="00DA47A7" w:rsidRPr="00DA47A7">
        <w:rPr>
          <w:lang w:val="sr-Cyrl-RS"/>
        </w:rPr>
        <w:t>е</w:t>
      </w:r>
      <w:r w:rsidR="00DA47A7" w:rsidRPr="00DA47A7">
        <w:t xml:space="preserve"> радног искуства у струци</w:t>
      </w:r>
      <w:r w:rsidR="00DA47A7" w:rsidRPr="00DA47A7">
        <w:rPr>
          <w:lang w:val="sr-Cyrl-RS"/>
        </w:rPr>
        <w:t xml:space="preserve">; </w:t>
      </w:r>
      <w:r w:rsidR="00DA47A7" w:rsidRPr="00DA47A7">
        <w:t>положен државни стручни испит</w:t>
      </w:r>
      <w:r w:rsidR="00DA47A7" w:rsidRPr="00DA47A7">
        <w:rPr>
          <w:lang w:val="sr-Cyrl-RS"/>
        </w:rPr>
        <w:t xml:space="preserve"> </w:t>
      </w:r>
      <w:r w:rsidR="00DA47A7" w:rsidRPr="00DA47A7">
        <w:t>и познавање рада на рачунару</w:t>
      </w:r>
      <w:r w:rsidR="00DA47A7" w:rsidRPr="00DA47A7">
        <w:rPr>
          <w:lang w:val="sr-Cyrl-RS"/>
        </w:rPr>
        <w:t>.</w:t>
      </w:r>
    </w:p>
    <w:p w:rsidR="00727357" w:rsidRDefault="00727357" w:rsidP="00DA47A7">
      <w:pPr>
        <w:widowControl w:val="0"/>
        <w:rPr>
          <w:lang w:val="sr-Cyrl-RS"/>
        </w:rPr>
      </w:pPr>
    </w:p>
    <w:p w:rsidR="00727357" w:rsidRDefault="00727357" w:rsidP="00727357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основним правима бораца, војних инвалида и породица палих бораца („Сл.лист СРЈ“, бр. </w:t>
      </w:r>
      <w:r>
        <w:rPr>
          <w:rFonts w:cs="Times New Roman"/>
          <w:iCs/>
          <w:kern w:val="1"/>
        </w:rPr>
        <w:t xml:space="preserve">24/98, 29/98 – </w:t>
      </w:r>
      <w:proofErr w:type="gramStart"/>
      <w:r>
        <w:rPr>
          <w:rFonts w:cs="Times New Roman"/>
          <w:iCs/>
          <w:kern w:val="1"/>
          <w:lang w:val="sr-Cyrl-RS"/>
        </w:rPr>
        <w:t>испр</w:t>
      </w:r>
      <w:r w:rsidRPr="00727357">
        <w:rPr>
          <w:rFonts w:cs="Times New Roman"/>
          <w:iCs/>
          <w:kern w:val="1"/>
        </w:rPr>
        <w:t>.</w:t>
      </w:r>
      <w:r>
        <w:rPr>
          <w:rFonts w:cs="Times New Roman"/>
          <w:iCs/>
          <w:kern w:val="1"/>
          <w:lang w:val="sr-Cyrl-RS"/>
        </w:rPr>
        <w:t>,</w:t>
      </w:r>
      <w:proofErr w:type="gramEnd"/>
      <w:r>
        <w:rPr>
          <w:rFonts w:cs="Times New Roman"/>
          <w:iCs/>
          <w:kern w:val="1"/>
        </w:rPr>
        <w:t xml:space="preserve"> </w:t>
      </w:r>
      <w:r>
        <w:rPr>
          <w:rFonts w:cs="Times New Roman"/>
          <w:iCs/>
          <w:kern w:val="1"/>
          <w:lang w:val="sr-Cyrl-RS"/>
        </w:rPr>
        <w:t xml:space="preserve">и </w:t>
      </w:r>
      <w:r>
        <w:rPr>
          <w:rFonts w:cs="Times New Roman"/>
          <w:iCs/>
          <w:kern w:val="1"/>
        </w:rPr>
        <w:t xml:space="preserve"> 25/2000 – </w:t>
      </w:r>
      <w:r>
        <w:rPr>
          <w:rFonts w:cs="Times New Roman"/>
          <w:iCs/>
          <w:kern w:val="1"/>
          <w:lang w:val="sr-Cyrl-RS"/>
        </w:rPr>
        <w:t>одлука СУС</w:t>
      </w:r>
      <w:r>
        <w:rPr>
          <w:rFonts w:cs="Times New Roman"/>
          <w:iCs/>
          <w:kern w:val="1"/>
        </w:rPr>
        <w:t xml:space="preserve"> </w:t>
      </w:r>
      <w:r>
        <w:rPr>
          <w:rFonts w:cs="Times New Roman"/>
          <w:iCs/>
          <w:kern w:val="1"/>
          <w:lang w:val="sr-Cyrl-RS"/>
        </w:rPr>
        <w:t>и</w:t>
      </w:r>
      <w:r>
        <w:rPr>
          <w:rFonts w:cs="Times New Roman"/>
          <w:iCs/>
          <w:kern w:val="1"/>
        </w:rPr>
        <w:t xml:space="preserve"> "</w:t>
      </w:r>
      <w:r>
        <w:rPr>
          <w:rFonts w:cs="Times New Roman"/>
          <w:iCs/>
          <w:kern w:val="1"/>
          <w:lang w:val="sr-Cyrl-RS"/>
        </w:rPr>
        <w:t>Сл.гласник РС</w:t>
      </w:r>
      <w:r>
        <w:rPr>
          <w:rFonts w:cs="Times New Roman"/>
          <w:iCs/>
          <w:kern w:val="1"/>
        </w:rPr>
        <w:t xml:space="preserve">", бр. 101/2005 – </w:t>
      </w:r>
      <w:r>
        <w:rPr>
          <w:rFonts w:cs="Times New Roman"/>
          <w:iCs/>
          <w:kern w:val="1"/>
          <w:lang w:val="sr-Cyrl-RS"/>
        </w:rPr>
        <w:t>др.закон</w:t>
      </w:r>
      <w:r>
        <w:rPr>
          <w:rFonts w:cs="Times New Roman"/>
          <w:iCs/>
          <w:kern w:val="1"/>
        </w:rPr>
        <w:t xml:space="preserve">, 111/2009 – </w:t>
      </w:r>
      <w:r>
        <w:rPr>
          <w:rFonts w:cs="Times New Roman"/>
          <w:iCs/>
          <w:kern w:val="1"/>
          <w:lang w:val="sr-Cyrl-RS"/>
        </w:rPr>
        <w:t>др.закон</w:t>
      </w:r>
      <w:r>
        <w:rPr>
          <w:rFonts w:cs="Times New Roman"/>
          <w:iCs/>
          <w:kern w:val="1"/>
        </w:rPr>
        <w:t xml:space="preserve"> </w:t>
      </w:r>
      <w:r>
        <w:rPr>
          <w:rFonts w:cs="Times New Roman"/>
          <w:iCs/>
          <w:kern w:val="1"/>
          <w:lang w:val="sr-Cyrl-RS"/>
        </w:rPr>
        <w:t>и</w:t>
      </w:r>
      <w:r w:rsidRPr="00727357">
        <w:rPr>
          <w:rFonts w:cs="Times New Roman"/>
          <w:iCs/>
          <w:kern w:val="1"/>
        </w:rPr>
        <w:t xml:space="preserve"> 50/2018</w:t>
      </w:r>
      <w:r w:rsidRPr="00727357">
        <w:rPr>
          <w:rFonts w:cs="Times New Roman"/>
          <w:iCs/>
          <w:kern w:val="1"/>
          <w:lang w:val="sr-Cyrl-RS"/>
        </w:rPr>
        <w:t>)</w:t>
      </w:r>
      <w:r>
        <w:rPr>
          <w:rFonts w:cs="Times New Roman"/>
          <w:i/>
          <w:iCs/>
          <w:kern w:val="1"/>
          <w:lang w:val="sr-Cyrl-RS"/>
        </w:rPr>
        <w:t xml:space="preserve">, </w:t>
      </w:r>
      <w:r>
        <w:rPr>
          <w:rFonts w:cs="Times New Roman"/>
          <w:kern w:val="1"/>
          <w:lang w:val="sr-Cyrl-CS"/>
        </w:rPr>
        <w:t>Закона о општем управном поступку („Сл.гласник РС“</w:t>
      </w:r>
      <w:proofErr w:type="gramStart"/>
      <w:r>
        <w:rPr>
          <w:rFonts w:cs="Times New Roman"/>
          <w:kern w:val="1"/>
          <w:lang w:val="sr-Cyrl-CS"/>
        </w:rPr>
        <w:t>,бр.18</w:t>
      </w:r>
      <w:proofErr w:type="gramEnd"/>
      <w:r>
        <w:rPr>
          <w:rFonts w:cs="Times New Roman"/>
          <w:kern w:val="1"/>
          <w:lang w:val="sr-Cyrl-CS"/>
        </w:rPr>
        <w:t>/2016), Закона о запосленима у јединицама аутономне покрајине и јединицама локалне самоуправе</w:t>
      </w:r>
      <w:r w:rsidR="00EB3222">
        <w:rPr>
          <w:rFonts w:cs="Times New Roman"/>
          <w:kern w:val="1"/>
          <w:lang w:val="sr-Cyrl-CS"/>
        </w:rPr>
        <w:t xml:space="preserve"> („Сл.гласник РС“, бр.21/2016).</w:t>
      </w:r>
    </w:p>
    <w:p w:rsidR="00727357" w:rsidRDefault="00727357" w:rsidP="00727357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E17E0D" w:rsidRPr="00EB3222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E17E0D" w:rsidRPr="00DA47A7" w:rsidRDefault="00DA47A7" w:rsidP="00DA47A7">
      <w:pPr>
        <w:pStyle w:val="ListParagraph"/>
        <w:widowControl w:val="0"/>
        <w:numPr>
          <w:ilvl w:val="0"/>
          <w:numId w:val="2"/>
        </w:numPr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ascii="TimesNewRomanPS-BoldMT" w:hAnsi="TimesNewRomanPS-BoldMT"/>
          <w:b/>
          <w:bCs/>
          <w:lang w:val="sr-Cyrl-RS"/>
        </w:rPr>
        <w:t>Референт за унос</w:t>
      </w:r>
      <w:r w:rsidR="00727357">
        <w:rPr>
          <w:rFonts w:ascii="TimesNewRomanPS-BoldMT" w:hAnsi="TimesNewRomanPS-BoldMT"/>
          <w:b/>
          <w:bCs/>
          <w:lang w:val="sr-Cyrl-RS"/>
        </w:rPr>
        <w:t xml:space="preserve"> </w:t>
      </w:r>
      <w:r>
        <w:rPr>
          <w:rFonts w:ascii="TimesNewRomanPS-BoldMT" w:hAnsi="TimesNewRomanPS-BoldMT"/>
          <w:b/>
          <w:bCs/>
          <w:lang w:val="sr-Cyrl-RS"/>
        </w:rPr>
        <w:t>пореских пријава - 1</w:t>
      </w:r>
      <w:r>
        <w:rPr>
          <w:rFonts w:ascii="TimesNewRomanPS-BoldMT" w:hAnsi="TimesNewRomanPS-BoldMT"/>
          <w:b/>
          <w:bCs/>
          <w:lang w:val="sr-Cyrl-CS"/>
        </w:rPr>
        <w:t xml:space="preserve"> извршилац</w:t>
      </w:r>
    </w:p>
    <w:p w:rsidR="00727357" w:rsidRPr="00727357" w:rsidRDefault="00E17E0D" w:rsidP="00727357">
      <w:pPr>
        <w:jc w:val="both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b/>
          <w:color w:val="auto"/>
          <w:kern w:val="1"/>
          <w:lang w:val="sr-Cyrl-RS" w:eastAsia="ar-SA" w:bidi="ar-SA"/>
        </w:rPr>
        <w:t xml:space="preserve">    Опис послова: </w:t>
      </w:r>
      <w:r w:rsidR="00727357" w:rsidRPr="00727357">
        <w:rPr>
          <w:rFonts w:eastAsia="Calibri" w:cs="Times New Roman"/>
          <w:kern w:val="0"/>
          <w:lang w:val="sr-Cyrl-RS" w:eastAsia="ar-SA" w:bidi="ar-SA"/>
        </w:rPr>
        <w:t>административни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прима пријаве о регистрацији пореских обвезника, пореске пријаве и друге извештаје пореских обвезника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појединачно уноси пореске пријаве и податаке о датуму достављених решења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ажурира базу података пореза на имовину, комуналне таксе, накнаду за заштиту животне средине, самодоприноса и накнада за коришђење јавних површина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проверава формалну исправност и потпуност пореских пријава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припрема и уноси податке у одговорајућу базу података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 xml:space="preserve">- пружа грађанима информације о пореским обавезама 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 xml:space="preserve"> - обрађује и уноси податке ради утврђивања и наплате накнаде за за коришђење јавних површина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сачињава извештаје, анализе и информације и доставља их надлежним органима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</w:t>
      </w:r>
      <w:r w:rsidRPr="00727357">
        <w:rPr>
          <w:rFonts w:eastAsia="Times New Roman" w:cs="Times New Roman"/>
          <w:bCs/>
          <w:color w:val="auto"/>
          <w:kern w:val="0"/>
          <w:lang w:val="sr-Cyrl-RS" w:eastAsia="ar-SA" w:bidi="ar-SA"/>
        </w:rPr>
        <w:t xml:space="preserve">учествује у изради нацрта аката из надлежности секретаријата и у обавези је да прати прописе и измене прописа, </w:t>
      </w:r>
      <w:r w:rsidRPr="00727357">
        <w:rPr>
          <w:rFonts w:eastAsia="Calibri" w:cs="Times New Roman"/>
          <w:kern w:val="0"/>
          <w:lang w:val="sr-Cyrl-RS" w:eastAsia="ar-SA" w:bidi="ar-SA"/>
        </w:rPr>
        <w:t xml:space="preserve"> </w:t>
      </w:r>
    </w:p>
    <w:p w:rsidR="00727357" w:rsidRPr="00727357" w:rsidRDefault="00727357" w:rsidP="00727357">
      <w:pPr>
        <w:ind w:firstLine="708"/>
        <w:jc w:val="both"/>
        <w:rPr>
          <w:rFonts w:eastAsia="Times New Roman" w:cs="Times New Roman"/>
          <w:kern w:val="0"/>
          <w:lang w:val="sr-Cyrl-RS" w:eastAsia="ar-SA" w:bidi="ar-SA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727357" w:rsidRPr="00727357" w:rsidRDefault="00727357" w:rsidP="00727357">
      <w:pPr>
        <w:ind w:firstLine="708"/>
        <w:jc w:val="both"/>
        <w:rPr>
          <w:rFonts w:eastAsia="Calibri" w:cs="Times New Roman"/>
          <w:kern w:val="0"/>
          <w:lang w:val="sr-Cyrl-RS" w:eastAsia="ar-SA" w:bidi="ar-SA"/>
        </w:rPr>
      </w:pPr>
      <w:r w:rsidRPr="00727357">
        <w:rPr>
          <w:rFonts w:eastAsia="Times New Roman" w:cs="Times New Roman"/>
          <w:kern w:val="0"/>
          <w:lang w:val="sr-Cyrl-RS" w:eastAsia="ar-SA" w:bidi="ar-SA"/>
        </w:rPr>
        <w:t>- обавља и друге послове по налогу секретара секретаријата и начелника Градске управе</w:t>
      </w:r>
    </w:p>
    <w:p w:rsidR="00727357" w:rsidRPr="005756D6" w:rsidRDefault="00727357" w:rsidP="00EB3222">
      <w:pPr>
        <w:widowControl w:val="0"/>
        <w:ind w:firstLine="708"/>
        <w:rPr>
          <w:rFonts w:ascii="TimesNewRomanPSMT" w:hAnsi="TimesNewRomanPSMT"/>
          <w:kern w:val="1"/>
        </w:rPr>
      </w:pPr>
      <w:r w:rsidRPr="00727357">
        <w:rPr>
          <w:rFonts w:eastAsia="Calibri" w:cs="Times New Roman"/>
          <w:kern w:val="0"/>
          <w:lang w:val="sr-Cyrl-RS"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  <w:r w:rsidRPr="00727357">
        <w:rPr>
          <w:rFonts w:eastAsia="Calibri" w:cs="Times New Roman"/>
          <w:kern w:val="0"/>
          <w:lang w:val="sr-Cyrl-CS" w:eastAsia="ar-SA" w:bidi="ar-SA"/>
        </w:rPr>
        <w:t>.</w:t>
      </w:r>
    </w:p>
    <w:p w:rsidR="00E17E0D" w:rsidRPr="005756D6" w:rsidRDefault="00E17E0D" w:rsidP="005756D6">
      <w:pPr>
        <w:jc w:val="both"/>
        <w:rPr>
          <w:rFonts w:eastAsia="Calibri" w:cs="Times New Roman"/>
          <w:kern w:val="0"/>
          <w:lang w:val="sr-Cyrl-CS" w:eastAsia="ar-SA" w:bidi="ar-SA"/>
        </w:rPr>
      </w:pPr>
    </w:p>
    <w:p w:rsidR="009E47FA" w:rsidRDefault="009E47FA" w:rsidP="009E47FA">
      <w:pPr>
        <w:widowControl w:val="0"/>
        <w:jc w:val="both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Услови: </w:t>
      </w:r>
      <w:r w:rsidR="00727357" w:rsidRPr="00950E1D">
        <w:rPr>
          <w:rFonts w:eastAsia="Calibri" w:cs="Times New Roman"/>
          <w:kern w:val="0"/>
          <w:lang w:val="sr-Cyrl-RS"/>
        </w:rPr>
        <w:t>Стечено средње образовање у четворогодишњем трајању, гимназија или средња стручна школа друштвеног, природног или техничког смера; најмање 5 година радног искуства; положен државни стручни испит и познавање рада на рачунару.</w:t>
      </w:r>
    </w:p>
    <w:p w:rsidR="00727357" w:rsidRPr="009E47FA" w:rsidRDefault="00727357" w:rsidP="009E47FA">
      <w:pPr>
        <w:widowControl w:val="0"/>
        <w:jc w:val="both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727357" w:rsidRPr="00727357" w:rsidRDefault="009E47FA" w:rsidP="00EB3222">
      <w:pPr>
        <w:jc w:val="both"/>
        <w:rPr>
          <w:rFonts w:cs="Times New Roman"/>
          <w:iCs/>
          <w:kern w:val="1"/>
          <w:lang w:val="sr-Cyrl-RS"/>
        </w:rPr>
      </w:pPr>
      <w:r>
        <w:rPr>
          <w:rFonts w:cs="Times New Roman"/>
          <w:b/>
          <w:kern w:val="1"/>
          <w:lang w:val="sr-Cyrl-CS"/>
        </w:rPr>
        <w:t>С</w:t>
      </w:r>
      <w:bookmarkStart w:id="0" w:name="_GoBack"/>
      <w:bookmarkEnd w:id="0"/>
      <w:r>
        <w:rPr>
          <w:rFonts w:cs="Times New Roman"/>
          <w:b/>
          <w:kern w:val="1"/>
          <w:lang w:val="sr-Cyrl-CS"/>
        </w:rPr>
        <w:t xml:space="preserve">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РС“,бр.18/2016), </w:t>
      </w:r>
      <w:r w:rsidR="00727357">
        <w:rPr>
          <w:rFonts w:cs="Times New Roman"/>
          <w:kern w:val="1"/>
          <w:lang w:val="sr-Cyrl-CS"/>
        </w:rPr>
        <w:t>Закона о пореском поступку и пореској администарцији („Сл.гласник РС“, бр.</w:t>
      </w:r>
      <w:r w:rsidR="00727357">
        <w:rPr>
          <w:rFonts w:cs="Times New Roman"/>
          <w:iCs/>
          <w:kern w:val="1"/>
        </w:rPr>
        <w:t xml:space="preserve"> 80/2002, 84/2002 – </w:t>
      </w:r>
      <w:r w:rsidR="00727357">
        <w:rPr>
          <w:rFonts w:cs="Times New Roman"/>
          <w:iCs/>
          <w:kern w:val="1"/>
          <w:lang w:val="sr-Cyrl-RS"/>
        </w:rPr>
        <w:t>испр.</w:t>
      </w:r>
      <w:r w:rsidR="00727357">
        <w:rPr>
          <w:rFonts w:cs="Times New Roman"/>
          <w:iCs/>
          <w:kern w:val="1"/>
        </w:rPr>
        <w:t xml:space="preserve">, 23/2003 – </w:t>
      </w:r>
      <w:r w:rsidR="00727357">
        <w:rPr>
          <w:rFonts w:cs="Times New Roman"/>
          <w:iCs/>
          <w:kern w:val="1"/>
          <w:lang w:val="sr-Cyrl-RS"/>
        </w:rPr>
        <w:t>испр.</w:t>
      </w:r>
      <w:r w:rsidR="00727357" w:rsidRPr="00727357">
        <w:rPr>
          <w:rFonts w:cs="Times New Roman"/>
          <w:iCs/>
          <w:kern w:val="1"/>
        </w:rPr>
        <w:t>, 70/2003,</w:t>
      </w:r>
      <w:r w:rsidR="00727357">
        <w:rPr>
          <w:rFonts w:cs="Times New Roman"/>
          <w:iCs/>
          <w:kern w:val="1"/>
        </w:rPr>
        <w:t xml:space="preserve"> 55/2004, 61/2005, 85/2005 – </w:t>
      </w:r>
      <w:r w:rsidR="00727357">
        <w:rPr>
          <w:rFonts w:cs="Times New Roman"/>
          <w:iCs/>
          <w:kern w:val="1"/>
          <w:lang w:val="sr-Cyrl-RS"/>
        </w:rPr>
        <w:t>др.закон</w:t>
      </w:r>
      <w:r w:rsidR="00727357">
        <w:rPr>
          <w:rFonts w:cs="Times New Roman"/>
          <w:iCs/>
          <w:kern w:val="1"/>
        </w:rPr>
        <w:t xml:space="preserve">, 62/2006 – </w:t>
      </w:r>
      <w:r w:rsidR="00727357">
        <w:rPr>
          <w:rFonts w:cs="Times New Roman"/>
          <w:iCs/>
          <w:kern w:val="1"/>
          <w:lang w:val="sr-Cyrl-RS"/>
        </w:rPr>
        <w:t>др.закон</w:t>
      </w:r>
      <w:r w:rsidR="00727357">
        <w:rPr>
          <w:rFonts w:cs="Times New Roman"/>
          <w:iCs/>
          <w:kern w:val="1"/>
        </w:rPr>
        <w:t xml:space="preserve">, 63/2006 – </w:t>
      </w:r>
      <w:r w:rsidR="00727357">
        <w:rPr>
          <w:rFonts w:cs="Times New Roman"/>
          <w:iCs/>
          <w:kern w:val="1"/>
          <w:lang w:val="sr-Cyrl-RS"/>
        </w:rPr>
        <w:t>испр.др.закона</w:t>
      </w:r>
      <w:r w:rsidR="00727357" w:rsidRPr="00727357">
        <w:rPr>
          <w:rFonts w:cs="Times New Roman"/>
          <w:iCs/>
          <w:kern w:val="1"/>
        </w:rPr>
        <w:t>, 61/20</w:t>
      </w:r>
      <w:r w:rsidR="00727357">
        <w:rPr>
          <w:rFonts w:cs="Times New Roman"/>
          <w:iCs/>
          <w:kern w:val="1"/>
        </w:rPr>
        <w:t xml:space="preserve">07, 20/2009, 72/2009 – </w:t>
      </w:r>
      <w:r w:rsidR="00727357">
        <w:rPr>
          <w:rFonts w:cs="Times New Roman"/>
          <w:iCs/>
          <w:kern w:val="1"/>
          <w:lang w:val="sr-Cyrl-RS"/>
        </w:rPr>
        <w:lastRenderedPageBreak/>
        <w:t>др.закон</w:t>
      </w:r>
      <w:r w:rsidR="00727357" w:rsidRPr="00727357">
        <w:rPr>
          <w:rFonts w:cs="Times New Roman"/>
          <w:iCs/>
          <w:kern w:val="1"/>
        </w:rPr>
        <w:t>, 5</w:t>
      </w:r>
      <w:r w:rsidR="00727357">
        <w:rPr>
          <w:rFonts w:cs="Times New Roman"/>
          <w:iCs/>
          <w:kern w:val="1"/>
        </w:rPr>
        <w:t xml:space="preserve">3/2010, 101/2011, 2/2012 – </w:t>
      </w:r>
      <w:r w:rsidR="00727357">
        <w:rPr>
          <w:rFonts w:cs="Times New Roman"/>
          <w:iCs/>
          <w:kern w:val="1"/>
          <w:lang w:val="sr-Cyrl-RS"/>
        </w:rPr>
        <w:t>испр.</w:t>
      </w:r>
      <w:r w:rsidR="00727357" w:rsidRPr="00727357">
        <w:rPr>
          <w:rFonts w:cs="Times New Roman"/>
          <w:iCs/>
          <w:kern w:val="1"/>
        </w:rPr>
        <w:t>, 93/2012, 47/2013, 108/2013, 68/2014, 105/2014</w:t>
      </w:r>
      <w:r w:rsidR="00727357">
        <w:rPr>
          <w:rFonts w:cs="Times New Roman"/>
          <w:iCs/>
          <w:kern w:val="1"/>
        </w:rPr>
        <w:t xml:space="preserve">, 91/2015 – </w:t>
      </w:r>
      <w:r w:rsidR="00727357">
        <w:rPr>
          <w:rFonts w:cs="Times New Roman"/>
          <w:iCs/>
          <w:kern w:val="1"/>
          <w:lang w:val="sr-Cyrl-RS"/>
        </w:rPr>
        <w:t>аутентично тумачење</w:t>
      </w:r>
      <w:r w:rsidR="00727357" w:rsidRPr="00727357">
        <w:rPr>
          <w:rFonts w:cs="Times New Roman"/>
          <w:iCs/>
          <w:kern w:val="1"/>
        </w:rPr>
        <w:t>, 112/20</w:t>
      </w:r>
      <w:r w:rsidR="00727357">
        <w:rPr>
          <w:rFonts w:cs="Times New Roman"/>
          <w:iCs/>
          <w:kern w:val="1"/>
        </w:rPr>
        <w:t xml:space="preserve">15, 15/2016, 108/2016, 30/2018 </w:t>
      </w:r>
      <w:r w:rsidR="00727357">
        <w:rPr>
          <w:rFonts w:cs="Times New Roman"/>
          <w:iCs/>
          <w:kern w:val="1"/>
          <w:lang w:val="sr-Cyrl-RS"/>
        </w:rPr>
        <w:t>и</w:t>
      </w:r>
      <w:r w:rsidR="00727357" w:rsidRPr="00727357">
        <w:rPr>
          <w:rFonts w:cs="Times New Roman"/>
          <w:iCs/>
          <w:kern w:val="1"/>
        </w:rPr>
        <w:t xml:space="preserve"> 95/2018</w:t>
      </w:r>
      <w:r w:rsidR="00727357">
        <w:rPr>
          <w:rFonts w:cs="Times New Roman"/>
          <w:iCs/>
          <w:kern w:val="1"/>
          <w:lang w:val="sr-Cyrl-RS"/>
        </w:rPr>
        <w:t>).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</w:p>
    <w:p w:rsidR="009E47FA" w:rsidRPr="00C26330" w:rsidRDefault="00C26330" w:rsidP="00C26330">
      <w:pPr>
        <w:pStyle w:val="ListParagraph"/>
        <w:widowControl w:val="0"/>
        <w:numPr>
          <w:ilvl w:val="0"/>
          <w:numId w:val="2"/>
        </w:numPr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>Референт за контролу извршења уговора – 1 извршилац</w:t>
      </w:r>
    </w:p>
    <w:p w:rsidR="00E04E84" w:rsidRPr="00E04E84" w:rsidRDefault="009E47FA" w:rsidP="00E04E8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4E84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>Опис послова:</w:t>
      </w:r>
      <w:r>
        <w:rPr>
          <w:rFonts w:eastAsia="Calibri" w:cs="Times New Roman"/>
          <w:b/>
          <w:kern w:val="1"/>
          <w:lang w:val="sr-Cyrl-CS" w:eastAsia="ar-SA"/>
        </w:rPr>
        <w:t xml:space="preserve"> </w:t>
      </w:r>
      <w:r w:rsidR="00E04E84" w:rsidRPr="00E04E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E04E84" w:rsidRPr="00E04E84">
        <w:rPr>
          <w:rFonts w:ascii="Times New Roman" w:eastAsia="Calibri" w:hAnsi="Times New Roman" w:cs="Times New Roman"/>
          <w:sz w:val="24"/>
          <w:szCs w:val="24"/>
          <w:lang w:eastAsia="ar-SA"/>
        </w:rPr>
        <w:t>управно надзорни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комуницира са извођачем (другом уговорном страном) и надзорним органом у вези са извршењем уговора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заприма динамички план о извођењу радова, односно спровођења уговора, прегледа и даје предлог за издавање сагласности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израђује записник о увођењу извођача у посао и записник о завршетку посла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израђује записник о примопредаји радова и записник о коначном обрачуну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оверава привремене и окончане ситуације, рачуне и друга докумената за плаћање, ако су испуњене уговорене обавезе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стара се о достављању уговорених средстава финансијског обезбеђења, за отклањање грешака у гарантном року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даје предлог за стављање добара на располагање корисницима унутар наручиоца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даје предлоге у вези са изменом уговора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даје предлоге за састављање извештаја (анализе) о извршењу уговора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даје предлоге за отклањањем грешака у гарантном року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даје предлоге у вези са достављањем Управи за јавне набавке доказа негативне референце за неиспуњавање обавеза из уговора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E04E84" w:rsidRPr="00E04E84" w:rsidRDefault="00E04E84" w:rsidP="00E04E84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E04E84">
        <w:rPr>
          <w:rFonts w:eastAsia="Calibri" w:cs="Times New Roman"/>
          <w:color w:val="auto"/>
          <w:kern w:val="0"/>
          <w:lang w:eastAsia="ar-SA" w:bidi="ar-SA"/>
        </w:rPr>
        <w:t xml:space="preserve">- </w:t>
      </w:r>
      <w:proofErr w:type="gramStart"/>
      <w:r w:rsidRPr="00E04E84">
        <w:rPr>
          <w:rFonts w:eastAsia="Calibri" w:cs="Times New Roman"/>
          <w:color w:val="auto"/>
          <w:kern w:val="0"/>
          <w:lang w:eastAsia="ar-SA" w:bidi="ar-SA"/>
        </w:rPr>
        <w:t>обавља</w:t>
      </w:r>
      <w:proofErr w:type="gramEnd"/>
      <w:r w:rsidRPr="00E04E84">
        <w:rPr>
          <w:rFonts w:eastAsia="Calibri" w:cs="Times New Roman"/>
          <w:color w:val="auto"/>
          <w:kern w:val="0"/>
          <w:lang w:eastAsia="ar-SA" w:bidi="ar-SA"/>
        </w:rPr>
        <w:t xml:space="preserve"> и друге послове по налогу руководиоца одсека, секретара секретаријата и начелника Градске управе </w:t>
      </w:r>
    </w:p>
    <w:p w:rsidR="00E04E84" w:rsidRPr="005756D6" w:rsidRDefault="00E04E84" w:rsidP="00EB3222">
      <w:pPr>
        <w:ind w:firstLine="708"/>
        <w:jc w:val="both"/>
        <w:rPr>
          <w:rFonts w:ascii="TimesNewRomanPSMT" w:hAnsi="TimesNewRomanPSMT"/>
          <w:kern w:val="1"/>
        </w:rPr>
      </w:pPr>
      <w:r w:rsidRPr="00E04E84">
        <w:rPr>
          <w:rFonts w:cs="Times New Roman"/>
          <w:color w:val="auto"/>
          <w:kern w:val="1"/>
          <w:lang w:eastAsia="ar-SA" w:bidi="ar-SA"/>
        </w:rPr>
        <w:t xml:space="preserve">- </w:t>
      </w:r>
      <w:proofErr w:type="gramStart"/>
      <w:r w:rsidRPr="00E04E84">
        <w:rPr>
          <w:rFonts w:cs="Times New Roman"/>
          <w:color w:val="auto"/>
          <w:kern w:val="1"/>
          <w:lang w:eastAsia="ar-SA" w:bidi="ar-SA"/>
        </w:rPr>
        <w:t>лично</w:t>
      </w:r>
      <w:proofErr w:type="gramEnd"/>
      <w:r w:rsidRPr="00E04E84">
        <w:rPr>
          <w:rFonts w:cs="Times New Roman"/>
          <w:color w:val="auto"/>
          <w:kern w:val="1"/>
          <w:lang w:eastAsia="ar-SA" w:bidi="ar-SA"/>
        </w:rPr>
        <w:t xml:space="preserve">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</w:p>
    <w:p w:rsidR="005756D6" w:rsidRDefault="005756D6" w:rsidP="005756D6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2010B4" w:rsidRPr="002010B4" w:rsidRDefault="009E47FA" w:rsidP="00EB3222">
      <w:pPr>
        <w:jc w:val="both"/>
        <w:rPr>
          <w:rFonts w:ascii="TimesNewRomanPSMT" w:hAnsi="TimesNewRomanPSMT"/>
          <w:b/>
          <w:lang w:val="sr-Cyrl-RS"/>
        </w:rPr>
      </w:pPr>
      <w:r w:rsidRPr="009E47FA">
        <w:rPr>
          <w:rFonts w:eastAsia="Calibri" w:cs="Times New Roman"/>
          <w:b/>
          <w:color w:val="auto"/>
          <w:kern w:val="0"/>
          <w:lang w:val="sr-Cyrl-CS" w:eastAsia="ar-SA" w:bidi="ar-SA"/>
        </w:rPr>
        <w:t>Услови</w:t>
      </w:r>
      <w:r>
        <w:rPr>
          <w:rFonts w:eastAsia="Calibri" w:cs="Times New Roman"/>
          <w:b/>
          <w:color w:val="auto"/>
          <w:kern w:val="0"/>
          <w:lang w:val="sr-Cyrl-CS" w:eastAsia="ar-SA" w:bidi="ar-SA"/>
        </w:rPr>
        <w:t xml:space="preserve">: </w:t>
      </w:r>
      <w:r w:rsidR="002010B4" w:rsidRPr="002010B4">
        <w:rPr>
          <w:rFonts w:ascii="TimesNewRomanPSMT" w:hAnsi="TimesNewRomanPSMT"/>
          <w:lang/>
        </w:rPr>
        <w:t xml:space="preserve">Стечено средње образовање у четворогодишњем трајању, </w:t>
      </w:r>
      <w:r w:rsidR="002010B4" w:rsidRPr="002010B4">
        <w:rPr>
          <w:rFonts w:ascii="TimesNewRomanPSMT" w:hAnsi="TimesNewRomanPSMT"/>
          <w:lang w:val="sr-Cyrl-RS"/>
        </w:rPr>
        <w:t>гимназија или средња стручна школа друштвеног, природног или техничког смера;</w:t>
      </w:r>
      <w:r w:rsidR="002010B4" w:rsidRPr="002010B4">
        <w:rPr>
          <w:rFonts w:ascii="TimesNewRomanPSMT" w:hAnsi="TimesNewRomanPSMT"/>
          <w:lang/>
        </w:rPr>
        <w:t xml:space="preserve"> најмање </w:t>
      </w:r>
      <w:r w:rsidR="002010B4" w:rsidRPr="002010B4">
        <w:rPr>
          <w:rFonts w:ascii="TimesNewRomanPSMT" w:hAnsi="TimesNewRomanPSMT"/>
          <w:lang w:val="sr-Cyrl-RS"/>
        </w:rPr>
        <w:t>5</w:t>
      </w:r>
      <w:r w:rsidR="002010B4" w:rsidRPr="002010B4">
        <w:rPr>
          <w:rFonts w:ascii="TimesNewRomanPSMT" w:hAnsi="TimesNewRomanPSMT"/>
          <w:lang/>
        </w:rPr>
        <w:t xml:space="preserve"> годин</w:t>
      </w:r>
      <w:r w:rsidR="002010B4" w:rsidRPr="002010B4">
        <w:rPr>
          <w:rFonts w:ascii="TimesNewRomanPSMT" w:hAnsi="TimesNewRomanPSMT"/>
          <w:lang w:val="sr-Cyrl-RS"/>
        </w:rPr>
        <w:t xml:space="preserve">а </w:t>
      </w:r>
      <w:r w:rsidR="002010B4" w:rsidRPr="002010B4">
        <w:rPr>
          <w:rFonts w:ascii="TimesNewRomanPSMT" w:hAnsi="TimesNewRomanPSMT"/>
          <w:lang/>
        </w:rPr>
        <w:t>радног искуства у струци</w:t>
      </w:r>
      <w:r w:rsidR="002010B4" w:rsidRPr="002010B4">
        <w:rPr>
          <w:rFonts w:ascii="TimesNewRomanPSMT" w:hAnsi="TimesNewRomanPSMT"/>
          <w:lang w:val="sr-Cyrl-RS"/>
        </w:rPr>
        <w:t xml:space="preserve">; </w:t>
      </w:r>
      <w:r w:rsidR="002010B4" w:rsidRPr="002010B4">
        <w:rPr>
          <w:rFonts w:ascii="TimesNewRomanPSMT" w:hAnsi="TimesNewRomanPSMT"/>
          <w:lang/>
        </w:rPr>
        <w:t xml:space="preserve">положен државни стручни испит и </w:t>
      </w:r>
      <w:r w:rsidR="002010B4" w:rsidRPr="002010B4">
        <w:rPr>
          <w:rFonts w:ascii="TimesNewRomanPSMT" w:hAnsi="TimesNewRomanPSMT"/>
          <w:lang w:val="sr-Cyrl-RS"/>
        </w:rPr>
        <w:t xml:space="preserve">познавање рада на рачунару. </w:t>
      </w:r>
    </w:p>
    <w:p w:rsidR="005756D6" w:rsidRDefault="005756D6" w:rsidP="009E47FA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</w:t>
      </w:r>
      <w:r w:rsidR="002010B4">
        <w:rPr>
          <w:rFonts w:cs="Times New Roman"/>
          <w:kern w:val="1"/>
          <w:lang w:val="sr-Cyrl-CS"/>
        </w:rPr>
        <w:t>јавним набавкама („Сл.гласник РС“,бр.</w:t>
      </w:r>
      <w:r w:rsidR="002010B4">
        <w:rPr>
          <w:rFonts w:cs="Times New Roman"/>
          <w:iCs/>
          <w:kern w:val="1"/>
        </w:rPr>
        <w:t xml:space="preserve">124/2012, 14/2015 </w:t>
      </w:r>
      <w:r w:rsidR="002010B4">
        <w:rPr>
          <w:rFonts w:cs="Times New Roman"/>
          <w:iCs/>
          <w:kern w:val="1"/>
          <w:lang w:val="sr-Cyrl-RS"/>
        </w:rPr>
        <w:t xml:space="preserve">и </w:t>
      </w:r>
      <w:r w:rsidR="002010B4" w:rsidRPr="002010B4">
        <w:rPr>
          <w:rFonts w:cs="Times New Roman"/>
          <w:iCs/>
          <w:kern w:val="1"/>
        </w:rPr>
        <w:t>68/2015)</w:t>
      </w:r>
      <w:r w:rsidRPr="002010B4">
        <w:rPr>
          <w:rFonts w:cs="Times New Roman"/>
          <w:kern w:val="1"/>
          <w:lang w:val="sr-Cyrl-CS"/>
        </w:rPr>
        <w:t xml:space="preserve">, </w:t>
      </w:r>
      <w:r>
        <w:rPr>
          <w:rFonts w:cs="Times New Roman"/>
          <w:kern w:val="1"/>
          <w:lang w:val="sr-Cyrl-CS"/>
        </w:rPr>
        <w:t>Закона о запосленима у јединицама аутономне покрајине и јединицама локалне самоуправе</w:t>
      </w:r>
      <w:r w:rsidR="00EB3222">
        <w:rPr>
          <w:rFonts w:cs="Times New Roman"/>
          <w:kern w:val="1"/>
          <w:lang w:val="sr-Cyrl-CS"/>
        </w:rPr>
        <w:t xml:space="preserve"> („Сл.гласник РС“, бр.21/2016).</w:t>
      </w:r>
    </w:p>
    <w:p w:rsidR="002010B4" w:rsidRDefault="002010B4" w:rsidP="009E47FA">
      <w:pPr>
        <w:jc w:val="both"/>
        <w:rPr>
          <w:rFonts w:cs="Times New Roman"/>
          <w:kern w:val="1"/>
          <w:lang w:val="sr-Cyrl-CS"/>
        </w:rPr>
      </w:pPr>
    </w:p>
    <w:p w:rsidR="002010B4" w:rsidRDefault="002010B4" w:rsidP="002010B4">
      <w:pPr>
        <w:pStyle w:val="ListParagraph"/>
        <w:numPr>
          <w:ilvl w:val="0"/>
          <w:numId w:val="2"/>
        </w:numPr>
        <w:jc w:val="both"/>
        <w:rPr>
          <w:rFonts w:cs="Times New Roman"/>
          <w:b/>
          <w:iCs/>
          <w:kern w:val="1"/>
          <w:lang w:val="sr-Cyrl-RS"/>
        </w:rPr>
      </w:pPr>
      <w:r>
        <w:rPr>
          <w:rFonts w:cs="Times New Roman"/>
          <w:b/>
          <w:iCs/>
          <w:kern w:val="1"/>
          <w:lang w:val="sr-Cyrl-RS"/>
        </w:rPr>
        <w:t xml:space="preserve">Послови јавних набавки </w:t>
      </w:r>
      <w:r>
        <w:rPr>
          <w:rFonts w:cs="Times New Roman"/>
          <w:b/>
          <w:iCs/>
          <w:kern w:val="1"/>
          <w:lang w:val="sr-Latn-RS"/>
        </w:rPr>
        <w:t xml:space="preserve">II – 1 </w:t>
      </w:r>
      <w:r>
        <w:rPr>
          <w:rFonts w:cs="Times New Roman"/>
          <w:b/>
          <w:iCs/>
          <w:kern w:val="1"/>
          <w:lang w:val="sr-Cyrl-RS"/>
        </w:rPr>
        <w:t>извршилац</w:t>
      </w:r>
    </w:p>
    <w:p w:rsidR="002010B4" w:rsidRDefault="002010B4" w:rsidP="002010B4">
      <w:pPr>
        <w:jc w:val="both"/>
        <w:rPr>
          <w:rFonts w:cs="Times New Roman"/>
          <w:iCs/>
          <w:kern w:val="1"/>
          <w:lang w:val="sr-Cyrl-RS"/>
        </w:rPr>
      </w:pPr>
      <w:r>
        <w:rPr>
          <w:rFonts w:cs="Times New Roman"/>
          <w:b/>
          <w:iCs/>
          <w:kern w:val="1"/>
          <w:lang w:val="sr-Cyrl-RS"/>
        </w:rPr>
        <w:t xml:space="preserve">Опис послова: 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израђује текст огласа о јавним набавкама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израђује конкурсну документацију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израђује позив за достављање понуда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lastRenderedPageBreak/>
        <w:t>- израђује  упутства за квалификацију понуђача, образац понуде понуђача, упутство понуђачима како да саставе понуде, предлог финансијских гаранција за понуђаче, а све то у сарадњи са комисијом за јавне набавке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саставља нацрте уговора о додели јавних набавки, анексе уговора и друга акта везана за послове у спровођењу поступка јавних набавки и поступка по захтеву за заштиту права понуђача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прати реализацију уговора (цене, рокови испоруке, услове и начин плаћања)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 xml:space="preserve">- учествује у раду комисија за јавне набавке </w:t>
      </w:r>
      <w:r w:rsidRPr="002010B4">
        <w:rPr>
          <w:rFonts w:cs="Times New Roman"/>
          <w:iCs/>
          <w:kern w:val="1"/>
          <w:lang w:val="sr-Cyrl-CS"/>
        </w:rPr>
        <w:t>и члан је комисија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пружа стручну помоћ комисијама за јавне набавке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сачињава извештаје, анализе и информације и доставља их надлежним органима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сарађује са другим државним органима, предузећима, установама и другим органима и организацијама</w:t>
      </w:r>
    </w:p>
    <w:p w:rsidR="002010B4" w:rsidRP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2010B4" w:rsidRDefault="002010B4" w:rsidP="002010B4">
      <w:pPr>
        <w:ind w:firstLine="708"/>
        <w:jc w:val="both"/>
        <w:rPr>
          <w:rFonts w:cs="Times New Roman"/>
          <w:iCs/>
          <w:kern w:val="1"/>
          <w:lang w:val="sr-Cyrl-RS"/>
        </w:rPr>
      </w:pPr>
      <w:r w:rsidRPr="002010B4">
        <w:rPr>
          <w:rFonts w:cs="Times New Roman"/>
          <w:iCs/>
          <w:kern w:val="1"/>
          <w:lang w:val="sr-Cyrl-RS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  <w:r>
        <w:rPr>
          <w:rFonts w:cs="Times New Roman"/>
          <w:iCs/>
          <w:kern w:val="1"/>
          <w:lang w:val="sr-Cyrl-RS"/>
        </w:rPr>
        <w:t>.</w:t>
      </w:r>
    </w:p>
    <w:p w:rsidR="002010B4" w:rsidRDefault="002010B4" w:rsidP="002010B4">
      <w:pPr>
        <w:jc w:val="both"/>
        <w:rPr>
          <w:rFonts w:cs="Times New Roman"/>
          <w:b/>
          <w:iCs/>
          <w:kern w:val="1"/>
          <w:lang w:val="sr-Cyrl-RS"/>
        </w:rPr>
      </w:pPr>
      <w:r>
        <w:rPr>
          <w:rFonts w:cs="Times New Roman"/>
          <w:b/>
          <w:iCs/>
          <w:kern w:val="1"/>
          <w:lang w:val="sr-Cyrl-RS"/>
        </w:rPr>
        <w:t xml:space="preserve">Услови: </w:t>
      </w:r>
      <w:r w:rsidRPr="002010B4">
        <w:rPr>
          <w:rFonts w:cs="Times New Roman"/>
          <w:iCs/>
          <w:kern w:val="1"/>
          <w:lang w:val="sr-Cyrl-RS"/>
        </w:rPr>
        <w:t>Стечено високо образовање из научне области природних наука, друштвено- хуманистичких наука или техничко- технолошких наука на основним академским студијама у обиму од најмање 240 ЕСПБ бодова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познавање рада на рачунару и положен испит за јавне набавке</w:t>
      </w:r>
      <w:r w:rsidRPr="002010B4">
        <w:rPr>
          <w:rFonts w:cs="Times New Roman"/>
          <w:b/>
          <w:iCs/>
          <w:kern w:val="1"/>
          <w:lang w:val="sr-Cyrl-RS"/>
        </w:rPr>
        <w:t>.</w:t>
      </w:r>
    </w:p>
    <w:p w:rsidR="002010B4" w:rsidRDefault="002010B4" w:rsidP="002010B4">
      <w:pPr>
        <w:jc w:val="both"/>
        <w:rPr>
          <w:rFonts w:cs="Times New Roman"/>
          <w:b/>
          <w:iCs/>
          <w:kern w:val="1"/>
          <w:lang w:val="sr-Cyrl-RS"/>
        </w:rPr>
      </w:pPr>
    </w:p>
    <w:p w:rsidR="00EB3222" w:rsidRDefault="002010B4" w:rsidP="002010B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>Познавање Закона о јавним набавкама („Сл.гласник РС“,бр.</w:t>
      </w:r>
      <w:r>
        <w:rPr>
          <w:rFonts w:cs="Times New Roman"/>
          <w:iCs/>
          <w:kern w:val="1"/>
        </w:rPr>
        <w:t xml:space="preserve">124/2012, 14/2015 </w:t>
      </w:r>
      <w:r>
        <w:rPr>
          <w:rFonts w:cs="Times New Roman"/>
          <w:iCs/>
          <w:kern w:val="1"/>
          <w:lang w:val="sr-Cyrl-RS"/>
        </w:rPr>
        <w:t xml:space="preserve">и </w:t>
      </w:r>
      <w:r w:rsidRPr="002010B4">
        <w:rPr>
          <w:rFonts w:cs="Times New Roman"/>
          <w:iCs/>
          <w:kern w:val="1"/>
        </w:rPr>
        <w:t>68/2015)</w:t>
      </w:r>
      <w:r w:rsidRPr="002010B4">
        <w:rPr>
          <w:rFonts w:cs="Times New Roman"/>
          <w:kern w:val="1"/>
          <w:lang w:val="sr-Cyrl-CS"/>
        </w:rPr>
        <w:t xml:space="preserve">, </w:t>
      </w:r>
      <w:r>
        <w:rPr>
          <w:rFonts w:cs="Times New Roman"/>
          <w:kern w:val="1"/>
          <w:lang w:val="sr-Cyrl-CS"/>
        </w:rPr>
        <w:t>Закона о запосленима у јединицама аутономне покрајине и јединицама локалне самоуправе</w:t>
      </w:r>
      <w:r w:rsidR="00EB3222">
        <w:rPr>
          <w:rFonts w:cs="Times New Roman"/>
          <w:kern w:val="1"/>
          <w:lang w:val="sr-Cyrl-CS"/>
        </w:rPr>
        <w:t xml:space="preserve"> („Сл.гласник РС“, бр.21/2016).</w:t>
      </w:r>
    </w:p>
    <w:p w:rsidR="00EB3222" w:rsidRDefault="00EB3222" w:rsidP="002010B4">
      <w:pPr>
        <w:jc w:val="both"/>
        <w:rPr>
          <w:rFonts w:cs="Times New Roman"/>
          <w:kern w:val="1"/>
          <w:lang w:val="sr-Cyrl-CS"/>
        </w:rPr>
      </w:pPr>
    </w:p>
    <w:p w:rsidR="002010B4" w:rsidRPr="002010B4" w:rsidRDefault="002010B4" w:rsidP="002010B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Додатна знања и вештине: </w:t>
      </w:r>
      <w:r>
        <w:rPr>
          <w:rFonts w:cs="Times New Roman"/>
          <w:kern w:val="1"/>
          <w:lang w:val="sr-Cyrl-CS"/>
        </w:rPr>
        <w:t>положен испит за јавне набавке, положен држа</w:t>
      </w:r>
      <w:r w:rsidR="003E54DE">
        <w:rPr>
          <w:rFonts w:cs="Times New Roman"/>
          <w:kern w:val="1"/>
          <w:lang w:val="sr-Cyrl-CS"/>
        </w:rPr>
        <w:t>вни стручни испит, по</w:t>
      </w:r>
      <w:r>
        <w:rPr>
          <w:rFonts w:cs="Times New Roman"/>
          <w:kern w:val="1"/>
          <w:lang w:val="sr-Cyrl-CS"/>
        </w:rPr>
        <w:t>знавање рада на рачунару и познавање</w:t>
      </w:r>
      <w:r w:rsidR="003E54DE">
        <w:rPr>
          <w:rFonts w:cs="Times New Roman"/>
          <w:kern w:val="1"/>
          <w:lang w:val="sr-Cyrl-CS"/>
        </w:rPr>
        <w:t xml:space="preserve"> енглеског језика.</w:t>
      </w:r>
      <w:r>
        <w:rPr>
          <w:rFonts w:cs="Times New Roman"/>
          <w:kern w:val="1"/>
          <w:lang w:val="sr-Cyrl-CS"/>
        </w:rPr>
        <w:t xml:space="preserve"> </w:t>
      </w:r>
    </w:p>
    <w:p w:rsidR="002010B4" w:rsidRDefault="002010B4" w:rsidP="002010B4">
      <w:pPr>
        <w:jc w:val="both"/>
        <w:rPr>
          <w:rFonts w:cs="Times New Roman"/>
          <w:b/>
          <w:iCs/>
          <w:kern w:val="1"/>
          <w:lang w:val="sr-Cyrl-CS"/>
        </w:rPr>
      </w:pPr>
    </w:p>
    <w:p w:rsidR="002010B4" w:rsidRPr="002010B4" w:rsidRDefault="002010B4" w:rsidP="002010B4">
      <w:pPr>
        <w:pStyle w:val="ListParagraph"/>
        <w:numPr>
          <w:ilvl w:val="0"/>
          <w:numId w:val="2"/>
        </w:numPr>
        <w:jc w:val="both"/>
        <w:rPr>
          <w:rFonts w:cs="Times New Roman"/>
          <w:b/>
          <w:iCs/>
          <w:kern w:val="1"/>
          <w:lang w:val="sr-Cyrl-CS"/>
        </w:rPr>
      </w:pPr>
      <w:r>
        <w:rPr>
          <w:rFonts w:cs="Times New Roman"/>
          <w:b/>
          <w:iCs/>
          <w:kern w:val="1"/>
          <w:lang w:val="sr-Cyrl-CS"/>
        </w:rPr>
        <w:t>Послови јавних набавки</w:t>
      </w:r>
      <w:r>
        <w:rPr>
          <w:rFonts w:cs="Times New Roman"/>
          <w:b/>
          <w:iCs/>
          <w:kern w:val="1"/>
          <w:lang w:val="sr-Latn-RS"/>
        </w:rPr>
        <w:t xml:space="preserve"> III</w:t>
      </w:r>
      <w:r>
        <w:rPr>
          <w:rFonts w:cs="Times New Roman"/>
          <w:b/>
          <w:iCs/>
          <w:kern w:val="1"/>
          <w:lang w:val="sr-Cyrl-CS"/>
        </w:rPr>
        <w:t xml:space="preserve"> – 1 извршилац </w:t>
      </w:r>
    </w:p>
    <w:p w:rsidR="002010B4" w:rsidRDefault="002010B4" w:rsidP="002010B4">
      <w:pPr>
        <w:jc w:val="both"/>
        <w:rPr>
          <w:rFonts w:cs="Times New Roman"/>
          <w:b/>
          <w:iCs/>
          <w:kern w:val="1"/>
          <w:lang w:val="sr-Cyrl-RS"/>
        </w:rPr>
      </w:pPr>
      <w:r>
        <w:rPr>
          <w:rFonts w:cs="Times New Roman"/>
          <w:b/>
          <w:iCs/>
          <w:kern w:val="1"/>
          <w:lang w:val="sr-Cyrl-RS"/>
        </w:rPr>
        <w:t>Опис послова: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израђује текст огласа о јавним набавкама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израђује конкурсну документацију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израђује позив за достављање понуда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израђује  упутства за квалификацију понуђача, образац понуде понуђача, упутство понуђачима како да саставе понуде, предлог финансијских гаранција за понуђаче, а све то у сарадњи са комисијом за јавне набавке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саставља нацрте уговора о додели јавних набавки, анексе уговора и друга акта везана за послове у спровођењу поступка јавних набавки и поступка по захтеву за заштиту права понуђача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прати реализацију уговора (цене, рокови испоруке, услове и начин плаћања)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учествује у раду комисија за јавне набавке </w:t>
      </w:r>
      <w:r w:rsidRPr="002010B4">
        <w:rPr>
          <w:rFonts w:cs="Times New Roman"/>
          <w:lang w:val="sr-Cyrl-CS"/>
        </w:rPr>
        <w:t>и члан је комисија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пружа стручну помоћ комисијама за јавне набавке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>сачињава извештаје, анализе и информације и доставља их надлежним органима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t xml:space="preserve"> сарађује са другим државним органима, предузећима, установама и другим органима и организацијама</w:t>
      </w:r>
    </w:p>
    <w:p w:rsidR="002010B4" w:rsidRPr="002010B4" w:rsidRDefault="002010B4" w:rsidP="002010B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 w:cs="Calibri"/>
          <w:kern w:val="0"/>
          <w:lang w:val="sr-Cyrl-RS"/>
        </w:rPr>
      </w:pPr>
      <w:r w:rsidRPr="002010B4">
        <w:rPr>
          <w:rFonts w:eastAsia="Calibri" w:cs="Calibri"/>
          <w:kern w:val="0"/>
          <w:lang w:val="sr-Cyrl-RS"/>
        </w:rPr>
        <w:lastRenderedPageBreak/>
        <w:t xml:space="preserve"> обавља и друге послове по налогу руководиоца одсека, секретара секретаријата и начелника Градске управе </w:t>
      </w:r>
    </w:p>
    <w:p w:rsidR="002010B4" w:rsidRPr="002010B4" w:rsidRDefault="002010B4" w:rsidP="002010B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E626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2010B4" w:rsidRDefault="002010B4" w:rsidP="002010B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2010B4" w:rsidRDefault="002010B4" w:rsidP="002010B4">
      <w:pPr>
        <w:widowControl w:val="0"/>
        <w:jc w:val="both"/>
        <w:rPr>
          <w:rFonts w:cs="Times New Roman"/>
          <w:color w:val="auto"/>
          <w:kern w:val="1"/>
          <w:lang w:val="sr-Cyrl-RS" w:eastAsia="ar-SA" w:bidi="ar-SA"/>
        </w:rPr>
      </w:pPr>
      <w:r w:rsidRPr="002010B4">
        <w:rPr>
          <w:rFonts w:cs="Times New Roman"/>
          <w:b/>
          <w:kern w:val="1"/>
          <w:lang w:eastAsia="ar-SA" w:bidi="ar-SA"/>
        </w:rPr>
        <w:t>Услови:</w:t>
      </w:r>
      <w:r w:rsidRPr="002010B4">
        <w:rPr>
          <w:rFonts w:cs="Times New Roman"/>
          <w:color w:val="auto"/>
          <w:kern w:val="1"/>
          <w:lang w:eastAsia="ar-SA" w:bidi="ar-SA"/>
        </w:rPr>
        <w:t xml:space="preserve"> Стечено високо образовање из научне области </w:t>
      </w:r>
      <w:r w:rsidRPr="002010B4">
        <w:rPr>
          <w:rFonts w:cs="Times New Roman"/>
          <w:color w:val="auto"/>
          <w:kern w:val="1"/>
          <w:lang w:val="sr-Cyrl-RS" w:eastAsia="ar-SA" w:bidi="ar-SA"/>
        </w:rPr>
        <w:t xml:space="preserve">у оквиру у оквиру образовно- научног поља друштвено- хуманистичких наука, природно- математичких наука или техничко- технолошких наука </w:t>
      </w:r>
      <w:r w:rsidRPr="002010B4">
        <w:rPr>
          <w:rFonts w:cs="Times New Roman"/>
          <w:color w:val="auto"/>
          <w:kern w:val="1"/>
          <w:lang w:eastAsia="ar-SA" w:bidi="ar-SA"/>
        </w:rPr>
        <w:t xml:space="preserve">на основним академским студијама у обиму од најмање 180 ЕСПБ бодова, основним струковним студијама, односно на студијама у трајању до три године; најмање </w:t>
      </w:r>
      <w:r w:rsidRPr="002010B4">
        <w:rPr>
          <w:rFonts w:cs="Times New Roman"/>
          <w:color w:val="auto"/>
          <w:kern w:val="1"/>
          <w:lang w:val="sr-Cyrl-RS" w:eastAsia="ar-SA" w:bidi="ar-SA"/>
        </w:rPr>
        <w:t>3</w:t>
      </w:r>
      <w:r w:rsidRPr="002010B4">
        <w:rPr>
          <w:rFonts w:cs="Times New Roman"/>
          <w:color w:val="auto"/>
          <w:kern w:val="1"/>
          <w:lang w:eastAsia="ar-SA" w:bidi="ar-SA"/>
        </w:rPr>
        <w:t xml:space="preserve"> годин</w:t>
      </w:r>
      <w:r w:rsidRPr="002010B4">
        <w:rPr>
          <w:rFonts w:cs="Times New Roman"/>
          <w:color w:val="auto"/>
          <w:kern w:val="1"/>
          <w:lang w:val="sr-Cyrl-RS" w:eastAsia="ar-SA" w:bidi="ar-SA"/>
        </w:rPr>
        <w:t>е</w:t>
      </w:r>
      <w:r w:rsidRPr="002010B4">
        <w:rPr>
          <w:rFonts w:cs="Times New Roman"/>
          <w:color w:val="auto"/>
          <w:kern w:val="1"/>
          <w:lang w:eastAsia="ar-SA" w:bidi="ar-SA"/>
        </w:rPr>
        <w:t xml:space="preserve"> радног искуства у струци</w:t>
      </w:r>
      <w:r w:rsidRPr="002010B4">
        <w:rPr>
          <w:rFonts w:cs="Times New Roman"/>
          <w:color w:val="auto"/>
          <w:kern w:val="1"/>
          <w:lang w:val="sr-Cyrl-RS" w:eastAsia="ar-SA" w:bidi="ar-SA"/>
        </w:rPr>
        <w:t xml:space="preserve">; </w:t>
      </w:r>
      <w:r w:rsidRPr="002010B4">
        <w:rPr>
          <w:rFonts w:cs="Times New Roman"/>
          <w:color w:val="auto"/>
          <w:kern w:val="1"/>
          <w:lang w:eastAsia="ar-SA" w:bidi="ar-SA"/>
        </w:rPr>
        <w:t>положен државни стручни испит и познавање рада на рачунар</w:t>
      </w:r>
      <w:r w:rsidRPr="002010B4">
        <w:rPr>
          <w:rFonts w:cs="Times New Roman"/>
          <w:color w:val="auto"/>
          <w:kern w:val="1"/>
          <w:lang w:val="sr-Cyrl-RS" w:eastAsia="ar-SA" w:bidi="ar-SA"/>
        </w:rPr>
        <w:t>у.</w:t>
      </w:r>
    </w:p>
    <w:p w:rsidR="002010B4" w:rsidRDefault="002010B4" w:rsidP="002010B4">
      <w:pPr>
        <w:widowControl w:val="0"/>
        <w:jc w:val="both"/>
        <w:rPr>
          <w:rFonts w:cs="Times New Roman"/>
          <w:color w:val="auto"/>
          <w:kern w:val="1"/>
          <w:lang w:val="sr-Cyrl-RS" w:eastAsia="ar-SA" w:bidi="ar-SA"/>
        </w:rPr>
      </w:pPr>
    </w:p>
    <w:p w:rsidR="003E54DE" w:rsidRDefault="002010B4" w:rsidP="002010B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>Познавање Закона о јавним набавкама („Сл.гласник РС“,бр.</w:t>
      </w:r>
      <w:r>
        <w:rPr>
          <w:rFonts w:cs="Times New Roman"/>
          <w:iCs/>
          <w:kern w:val="1"/>
        </w:rPr>
        <w:t xml:space="preserve">124/2012, 14/2015 </w:t>
      </w:r>
      <w:r>
        <w:rPr>
          <w:rFonts w:cs="Times New Roman"/>
          <w:iCs/>
          <w:kern w:val="1"/>
          <w:lang w:val="sr-Cyrl-RS"/>
        </w:rPr>
        <w:t xml:space="preserve">и </w:t>
      </w:r>
      <w:r w:rsidRPr="002010B4">
        <w:rPr>
          <w:rFonts w:cs="Times New Roman"/>
          <w:iCs/>
          <w:kern w:val="1"/>
        </w:rPr>
        <w:t>68/2015)</w:t>
      </w:r>
      <w:r w:rsidRPr="002010B4">
        <w:rPr>
          <w:rFonts w:cs="Times New Roman"/>
          <w:kern w:val="1"/>
          <w:lang w:val="sr-Cyrl-CS"/>
        </w:rPr>
        <w:t xml:space="preserve">, </w:t>
      </w:r>
      <w:r>
        <w:rPr>
          <w:rFonts w:cs="Times New Roman"/>
          <w:kern w:val="1"/>
          <w:lang w:val="sr-Cyrl-CS"/>
        </w:rPr>
        <w:t>Закона о запосленима у јединицама аутономне покрајине и јединицама локалне самоуправе</w:t>
      </w:r>
      <w:r w:rsidR="00036CCB">
        <w:rPr>
          <w:rFonts w:cs="Times New Roman"/>
          <w:kern w:val="1"/>
          <w:lang w:val="sr-Cyrl-CS"/>
        </w:rPr>
        <w:t xml:space="preserve"> („Сл.гласник РС“, бр.21/2016).</w:t>
      </w:r>
    </w:p>
    <w:p w:rsidR="00036CCB" w:rsidRDefault="00036CCB" w:rsidP="002010B4">
      <w:pPr>
        <w:jc w:val="both"/>
        <w:rPr>
          <w:rFonts w:cs="Times New Roman"/>
          <w:kern w:val="1"/>
          <w:lang w:val="sr-Cyrl-CS"/>
        </w:rPr>
      </w:pPr>
    </w:p>
    <w:p w:rsidR="003E54DE" w:rsidRDefault="003E54DE" w:rsidP="002010B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Додатна знања и вештине: </w:t>
      </w:r>
      <w:r>
        <w:rPr>
          <w:rFonts w:cs="Times New Roman"/>
          <w:kern w:val="1"/>
          <w:lang w:val="sr-Cyrl-CS"/>
        </w:rPr>
        <w:t>положен испит за јавне набавке, положен државни стручни испит, познавање рада на рачунару и познавање енглеског језика</w:t>
      </w:r>
    </w:p>
    <w:p w:rsidR="002010B4" w:rsidRDefault="002010B4" w:rsidP="002010B4">
      <w:pPr>
        <w:widowControl w:val="0"/>
        <w:jc w:val="both"/>
        <w:rPr>
          <w:rFonts w:cs="Times New Roman"/>
          <w:b/>
          <w:bCs/>
          <w:color w:val="auto"/>
          <w:kern w:val="1"/>
          <w:lang w:val="sr-Cyrl-RS" w:eastAsia="ar-SA" w:bidi="ar-SA"/>
        </w:rPr>
      </w:pPr>
    </w:p>
    <w:p w:rsidR="00036CCB" w:rsidRDefault="00036CCB" w:rsidP="00036CCB">
      <w:pPr>
        <w:pStyle w:val="ListParagraph"/>
        <w:widowControl w:val="0"/>
        <w:numPr>
          <w:ilvl w:val="0"/>
          <w:numId w:val="2"/>
        </w:numPr>
        <w:jc w:val="both"/>
        <w:rPr>
          <w:rFonts w:cs="Times New Roman"/>
          <w:b/>
          <w:bCs/>
          <w:color w:val="auto"/>
          <w:kern w:val="1"/>
          <w:lang w:val="sr-Cyrl-RS" w:eastAsia="ar-SA" w:bidi="ar-SA"/>
        </w:rPr>
      </w:pPr>
      <w:r>
        <w:rPr>
          <w:rFonts w:cs="Times New Roman"/>
          <w:b/>
          <w:bCs/>
          <w:color w:val="auto"/>
          <w:kern w:val="1"/>
          <w:lang w:val="sr-Cyrl-RS" w:eastAsia="ar-SA" w:bidi="ar-SA"/>
        </w:rPr>
        <w:t xml:space="preserve">Послови канцеларије за младе- 1 извршилац </w:t>
      </w:r>
    </w:p>
    <w:p w:rsidR="00036CCB" w:rsidRDefault="00036CCB" w:rsidP="00036CCB">
      <w:pPr>
        <w:widowControl w:val="0"/>
        <w:jc w:val="both"/>
        <w:rPr>
          <w:rFonts w:cs="Times New Roman"/>
          <w:b/>
          <w:bCs/>
          <w:color w:val="auto"/>
          <w:kern w:val="1"/>
          <w:lang w:val="sr-Cyrl-RS" w:eastAsia="ar-SA" w:bidi="ar-SA"/>
        </w:rPr>
      </w:pPr>
      <w:r>
        <w:rPr>
          <w:rFonts w:cs="Times New Roman"/>
          <w:b/>
          <w:bCs/>
          <w:color w:val="auto"/>
          <w:kern w:val="1"/>
          <w:lang w:val="sr-Cyrl-RS" w:eastAsia="ar-SA" w:bidi="ar-SA"/>
        </w:rPr>
        <w:t xml:space="preserve">Опис послова: </w:t>
      </w:r>
    </w:p>
    <w:p w:rsidR="00036CCB" w:rsidRPr="00036CCB" w:rsidRDefault="00036CCB" w:rsidP="00036CC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CC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обавља мање сложене послове везане за локалну економску политику у области образовања, спорта, здравства, културе, заштите животне средине, равноправности полова, повећање запослености, спречавање насиља и криминалитета, информисања младих и другим областима од значаја за младе</w:t>
      </w:r>
    </w:p>
    <w:p w:rsidR="00036CCB" w:rsidRP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учествује у изради и припреми стратешких докумената политике за младе и локалног акционог плана политике за младе</w:t>
      </w:r>
    </w:p>
    <w:p w:rsidR="00036CCB" w:rsidRP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учествује у раду Савета за младе</w:t>
      </w:r>
    </w:p>
    <w:p w:rsidR="00036CCB" w:rsidRP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036CCB" w:rsidRP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036CCB" w:rsidRP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обавља и друге послове по налогу шефа службе и начелника Градске управе</w:t>
      </w:r>
    </w:p>
    <w:p w:rsidR="00036CCB" w:rsidRDefault="00036CCB" w:rsidP="00036CCB">
      <w:pPr>
        <w:ind w:firstLine="708"/>
        <w:jc w:val="both"/>
        <w:rPr>
          <w:rFonts w:eastAsia="Times New Roman" w:cs="Times New Roman"/>
          <w:color w:val="auto"/>
          <w:kern w:val="0"/>
          <w:lang w:val="sr-Cyrl-CS" w:eastAsia="ar-SA" w:bidi="ar-SA"/>
        </w:rPr>
      </w:pPr>
      <w:r w:rsidRPr="00036CCB">
        <w:rPr>
          <w:rFonts w:eastAsia="Times New Roman" w:cs="Times New Roman"/>
          <w:color w:val="auto"/>
          <w:kern w:val="0"/>
          <w:lang w:eastAsia="ar-SA" w:bidi="ar-SA"/>
        </w:rPr>
        <w:t>- лично је одговоран шефу службе и начелнику Градске управе, за свој рад, за законито, стручно и благовремено обављање послова из делокруга рада</w:t>
      </w:r>
      <w:r w:rsidRPr="00036CCB">
        <w:rPr>
          <w:rFonts w:eastAsia="Times New Roman" w:cs="Times New Roman"/>
          <w:color w:val="auto"/>
          <w:kern w:val="0"/>
          <w:lang w:val="sr-Cyrl-CS" w:eastAsia="ar-SA" w:bidi="ar-SA"/>
        </w:rPr>
        <w:t>.</w:t>
      </w:r>
    </w:p>
    <w:p w:rsidR="00036CCB" w:rsidRDefault="00036CCB" w:rsidP="00036CCB">
      <w:pPr>
        <w:jc w:val="both"/>
        <w:rPr>
          <w:rFonts w:eastAsia="Times New Roman" w:cs="Times New Roman"/>
          <w:color w:val="auto"/>
          <w:kern w:val="0"/>
          <w:lang w:val="sr-Cyrl-CS" w:eastAsia="ar-SA" w:bidi="ar-SA"/>
        </w:rPr>
      </w:pPr>
    </w:p>
    <w:p w:rsidR="00036CCB" w:rsidRDefault="00036CCB" w:rsidP="00036CC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  <w:r w:rsidRPr="00A7181E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Услови:</w:t>
      </w:r>
      <w:r>
        <w:rPr>
          <w:rFonts w:eastAsia="Times New Roman" w:cs="Times New Roman"/>
          <w:b/>
          <w:lang w:val="sr-Cyrl-CS" w:eastAsia="ar-SA"/>
        </w:rPr>
        <w:t xml:space="preserve">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научне области природних наука, друштвено- хуманистичких наука или техничко- технолошких наука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1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>годин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а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>радног искуства у струци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положен 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државни стручни испит и </w:t>
      </w:r>
      <w:r w:rsidRPr="00036CCB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познавање рада на рачунар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у.</w:t>
      </w:r>
    </w:p>
    <w:p w:rsidR="00036CCB" w:rsidRPr="00036CCB" w:rsidRDefault="00036CCB" w:rsidP="00036CC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  <w:r w:rsidRPr="00036CCB"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  <w:t>Стручне оспособљености, знања и вештине које се проверавају у изборном поступку:</w:t>
      </w:r>
      <w:r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 xml:space="preserve">Познавање Закона о младима („Сл.гласник РС“, бр. 50/2011), </w:t>
      </w:r>
      <w:r w:rsidRPr="00036CCB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Закона о запосленима у јединицама аутономне покрајине и јединицама локалне самоуправе („Сл.гласник РС“, бр.21/2016),</w:t>
      </w:r>
      <w:r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 xml:space="preserve"> Закона о заштити података о личности („Сл.гласник РС“, бр. 87/2018).</w:t>
      </w:r>
    </w:p>
    <w:p w:rsidR="00036CCB" w:rsidRPr="00036CCB" w:rsidRDefault="00036CCB" w:rsidP="00036CCB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Pr="009E47FA" w:rsidRDefault="009E47FA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Default="00A94E24" w:rsidP="009E47FA">
      <w:pPr>
        <w:widowControl w:val="0"/>
        <w:rPr>
          <w:rFonts w:cs="Times New Roman"/>
          <w:b/>
          <w:lang w:val="sr-Cyrl-CS"/>
        </w:rPr>
      </w:pPr>
      <w:r w:rsidRPr="00DE65AD">
        <w:rPr>
          <w:rFonts w:cs="Times New Roman"/>
          <w:b/>
          <w:lang w:val="sr-Cyrl-CS"/>
        </w:rPr>
        <w:t>II</w:t>
      </w:r>
      <w:r>
        <w:rPr>
          <w:rFonts w:cs="Times New Roman"/>
          <w:b/>
          <w:lang w:val="sr-Cyrl-CS"/>
        </w:rPr>
        <w:t>I Место рада:</w:t>
      </w:r>
    </w:p>
    <w:p w:rsidR="00A94E24" w:rsidRDefault="00A94E24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</w:t>
      </w:r>
      <w:r w:rsidR="007E4679">
        <w:rPr>
          <w:rFonts w:cs="Times New Roman"/>
          <w:lang w:val="sr-Cyrl-CS"/>
        </w:rPr>
        <w:t>Кикинда, ул.Трг српских добровољаца 12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IV Адреса на коју се подносе пријаве: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у Кикинди, ул. Трг српских добровољаца 12, </w:t>
      </w:r>
      <w:r w:rsidR="00867F94">
        <w:rPr>
          <w:rFonts w:cs="Times New Roman"/>
          <w:lang w:val="sr-Cyrl-CS"/>
        </w:rPr>
        <w:t xml:space="preserve">Конкурсној комисији </w:t>
      </w:r>
      <w:r>
        <w:rPr>
          <w:rFonts w:cs="Times New Roman"/>
          <w:lang w:val="sr-Cyrl-CS"/>
        </w:rPr>
        <w:t>са назнаком „За јавни конкурс“</w:t>
      </w:r>
      <w:r w:rsidR="0093222B">
        <w:rPr>
          <w:rFonts w:cs="Times New Roman"/>
          <w:lang w:val="sr-Cyrl-CS"/>
        </w:rPr>
        <w:t xml:space="preserve"> , канцеларија бр. 22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 Лице задужено за давање обавештења о конкурсу: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 xml:space="preserve">    </w:t>
      </w:r>
      <w:r w:rsidR="00377043">
        <w:rPr>
          <w:rFonts w:cs="Times New Roman"/>
          <w:lang w:val="sr-Cyrl-CS"/>
        </w:rPr>
        <w:t xml:space="preserve">Милица Стојков, телефон: </w:t>
      </w:r>
      <w:r w:rsidR="00A46764">
        <w:rPr>
          <w:rFonts w:cs="Times New Roman"/>
          <w:lang w:val="sr-Cyrl-CS"/>
        </w:rPr>
        <w:t>0230/</w:t>
      </w:r>
      <w:r w:rsidR="0093222B">
        <w:rPr>
          <w:rFonts w:cs="Times New Roman"/>
          <w:lang w:val="sr-Cyrl-CS"/>
        </w:rPr>
        <w:t>410-23</w:t>
      </w:r>
      <w:r w:rsidR="00377043">
        <w:rPr>
          <w:rFonts w:cs="Times New Roman"/>
          <w:lang w:val="sr-Cyrl-CS"/>
        </w:rPr>
        <w:t>4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 Услови за рад на радном месту:</w:t>
      </w:r>
    </w:p>
    <w:p w:rsidR="007E4679" w:rsidRPr="0093222B" w:rsidRDefault="007E4679" w:rsidP="00EB3222">
      <w:pPr>
        <w:widowControl w:val="0"/>
        <w:jc w:val="both"/>
        <w:rPr>
          <w:rFonts w:cs="Times New Roman"/>
          <w:u w:val="single"/>
          <w:lang w:val="sr-Cyrl-CS"/>
        </w:rPr>
      </w:pPr>
      <w:r>
        <w:rPr>
          <w:rFonts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престао радни однос у државном органу, органу аутономне покрајине или јединице локалне самоуправе због теже повреде дужности из радног односа; да није правноснажно осуђиван на казну</w:t>
      </w:r>
      <w:r w:rsidR="007D3AA7">
        <w:rPr>
          <w:rFonts w:cs="Times New Roman"/>
          <w:lang w:val="sr-Cyrl-CS"/>
        </w:rPr>
        <w:t xml:space="preserve"> затвора од најмање шест месеци;</w:t>
      </w:r>
      <w:r w:rsidR="00681B62">
        <w:rPr>
          <w:rFonts w:cs="Times New Roman"/>
          <w:lang w:val="sr-Cyrl-CS"/>
        </w:rPr>
        <w:t xml:space="preserve"> лекарско уверење о радној способности. </w:t>
      </w:r>
      <w:r w:rsidR="00681B62" w:rsidRPr="0093222B">
        <w:rPr>
          <w:rFonts w:cs="Times New Roman"/>
          <w:u w:val="single"/>
          <w:lang w:val="sr-Cyrl-CS"/>
        </w:rPr>
        <w:t>Наведене доказе у обавези су да доставе само они кандидати који буду изабрани.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326B3C" w:rsidRDefault="00326B3C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 Датум оглашавања:</w:t>
      </w:r>
    </w:p>
    <w:p w:rsidR="00326B3C" w:rsidRDefault="0093222B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Датум оглашавања 28.11.2019</w:t>
      </w:r>
      <w:r w:rsidR="00326B3C">
        <w:rPr>
          <w:rFonts w:cs="Times New Roman"/>
          <w:lang w:val="sr-Cyrl-CS"/>
        </w:rPr>
        <w:t>. године</w:t>
      </w:r>
    </w:p>
    <w:p w:rsidR="00326B3C" w:rsidRPr="00326B3C" w:rsidRDefault="00326B3C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7E4679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</w:t>
      </w:r>
      <w:r w:rsidR="00326B3C">
        <w:rPr>
          <w:rFonts w:cs="Times New Roman"/>
          <w:b/>
          <w:lang w:val="sr-Cyrl-CS"/>
        </w:rPr>
        <w:t>I</w:t>
      </w:r>
      <w:r>
        <w:rPr>
          <w:rFonts w:cs="Times New Roman"/>
          <w:b/>
          <w:lang w:val="sr-Cyrl-CS"/>
        </w:rPr>
        <w:t xml:space="preserve"> Рок за подношење пријава</w:t>
      </w:r>
    </w:p>
    <w:p w:rsidR="007E4679" w:rsidRPr="007E4679" w:rsidRDefault="007E4679" w:rsidP="00EB3222">
      <w:pPr>
        <w:widowControl w:val="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Рок за  подношење пријава је 15 дана и почиње да тече наредног дана од дана оглашавања обавештења о јавном конкурсу у дневним новинама „Информер“</w:t>
      </w:r>
      <w:r w:rsidR="00352F26">
        <w:rPr>
          <w:rFonts w:cs="Times New Roman"/>
          <w:lang w:val="sr-Cyrl-CS"/>
        </w:rPr>
        <w:t xml:space="preserve">, односно рок за подношење пријава </w:t>
      </w:r>
      <w:r w:rsidR="00264E2A">
        <w:rPr>
          <w:rFonts w:cs="Times New Roman"/>
          <w:lang w:val="sr-Cyrl-CS"/>
        </w:rPr>
        <w:t xml:space="preserve">почиње </w:t>
      </w:r>
      <w:r w:rsidR="0093222B">
        <w:rPr>
          <w:rFonts w:cs="Times New Roman"/>
          <w:lang w:val="sr-Cyrl-CS"/>
        </w:rPr>
        <w:t>29.11.2019</w:t>
      </w:r>
      <w:r w:rsidR="00264E2A" w:rsidRPr="00A46764">
        <w:rPr>
          <w:rFonts w:cs="Times New Roman"/>
          <w:lang w:val="sr-Cyrl-CS"/>
        </w:rPr>
        <w:t>.</w:t>
      </w:r>
      <w:r w:rsidR="00264E2A">
        <w:rPr>
          <w:rFonts w:cs="Times New Roman"/>
          <w:lang w:val="sr-Cyrl-CS"/>
        </w:rPr>
        <w:t xml:space="preserve"> године и исти</w:t>
      </w:r>
      <w:r w:rsidR="00352F26">
        <w:rPr>
          <w:rFonts w:cs="Times New Roman"/>
          <w:lang w:val="sr-Cyrl-CS"/>
        </w:rPr>
        <w:t>че</w:t>
      </w:r>
      <w:r w:rsidR="0093222B">
        <w:rPr>
          <w:rFonts w:cs="Times New Roman"/>
          <w:lang w:val="sr-Cyrl-CS"/>
        </w:rPr>
        <w:t xml:space="preserve"> 14.12.2019</w:t>
      </w:r>
      <w:r w:rsidR="00A46764">
        <w:rPr>
          <w:rFonts w:cs="Times New Roman"/>
          <w:lang w:val="sr-Cyrl-CS"/>
        </w:rPr>
        <w:t xml:space="preserve">. </w:t>
      </w:r>
      <w:r w:rsidR="00352F26">
        <w:rPr>
          <w:rFonts w:cs="Times New Roman"/>
          <w:lang w:val="sr-Cyrl-CS"/>
        </w:rPr>
        <w:t xml:space="preserve">године. </w:t>
      </w:r>
    </w:p>
    <w:p w:rsidR="00E17E0D" w:rsidRPr="005E5880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326B3C" w:rsidRDefault="00C778E7" w:rsidP="00326B3C">
      <w:pPr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IX Докази који се прилаж</w:t>
      </w:r>
      <w:r w:rsidR="00326B3C">
        <w:rPr>
          <w:rFonts w:cs="Times New Roman"/>
          <w:b/>
          <w:lang w:val="sr-Cyrl-CS"/>
        </w:rPr>
        <w:t>у уз пријаву на конкурс:</w:t>
      </w:r>
    </w:p>
    <w:p w:rsidR="00326B3C" w:rsidRDefault="00326B3C" w:rsidP="00EB3222">
      <w:pPr>
        <w:jc w:val="both"/>
        <w:rPr>
          <w:rFonts w:cs="Times New Roman"/>
          <w:b/>
          <w:lang w:val="sr-Cyrl-CS"/>
        </w:rPr>
      </w:pPr>
      <w:r>
        <w:rPr>
          <w:lang w:val="ru-RU" w:eastAsia="en-GB"/>
        </w:rPr>
        <w:t>П</w:t>
      </w:r>
      <w:r w:rsidRPr="00603ECA">
        <w:rPr>
          <w:lang w:val="ru-RU" w:eastAsia="en-GB"/>
        </w:rPr>
        <w:t>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</w:t>
      </w:r>
      <w:r w:rsidRPr="00BC63EB">
        <w:rPr>
          <w:lang w:val="sr-Cyrl-CS" w:eastAsia="en-GB"/>
        </w:rPr>
        <w:t>т</w:t>
      </w:r>
      <w:r w:rsidRPr="00603ECA">
        <w:rPr>
          <w:lang w:val="ru-RU" w:eastAsia="en-GB"/>
        </w:rPr>
        <w:t xml:space="preserve">ручна спрема; оригинал или </w:t>
      </w:r>
      <w:r w:rsidRPr="001D77B8">
        <w:rPr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>
        <w:rPr>
          <w:lang w:val="sr-Cyrl-RS"/>
        </w:rPr>
        <w:t xml:space="preserve"> – за случај да се у условима тражи научна област правних наука или друштвено-хуманистичких наука</w:t>
      </w:r>
      <w:r w:rsidRPr="001D77B8">
        <w:rPr>
          <w:lang w:val="ru-RU"/>
        </w:rPr>
        <w:t>)</w:t>
      </w:r>
      <w:r w:rsidRPr="00603ECA">
        <w:rPr>
          <w:lang w:val="ru-RU" w:eastAsia="en-GB"/>
        </w:rPr>
        <w:t>; оригинал или оверена фотокопија доказа о радном искуству у струци</w:t>
      </w:r>
      <w:r w:rsidRPr="001D77B8">
        <w:rPr>
          <w:lang w:val="ru-RU" w:eastAsia="en-GB"/>
        </w:rPr>
        <w:t xml:space="preserve"> </w:t>
      </w:r>
      <w:r w:rsidRPr="001D77B8">
        <w:rPr>
          <w:lang w:val="ru-RU"/>
        </w:rPr>
        <w:t>(потврде, решења и други акти из којих се види на којим пословима, са којом стручном спремом и у којем периоду је стечено радно искуство)</w:t>
      </w:r>
      <w:r>
        <w:rPr>
          <w:lang w:val="sr-Latn-RS"/>
        </w:rPr>
        <w:t>.</w:t>
      </w:r>
    </w:p>
    <w:p w:rsidR="00326B3C" w:rsidRPr="00326B3C" w:rsidRDefault="00326B3C" w:rsidP="00326B3C">
      <w:pPr>
        <w:jc w:val="both"/>
        <w:rPr>
          <w:rFonts w:cs="Times New Roman"/>
          <w:b/>
          <w:lang w:val="sr-Cyrl-CS"/>
        </w:rPr>
      </w:pPr>
      <w:r>
        <w:rPr>
          <w:lang w:val="sr-Cyrl-RS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326B3C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="00B17C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наведена радна места, радни однос се заснива на неодређено време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7CC9" w:rsidRDefault="00B17CC9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Pr="00B17CC9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Место, дан и време када ће се спровести изборни поступак:</w:t>
      </w:r>
    </w:p>
    <w:p w:rsidR="00B17CC9" w:rsidRDefault="00B17CC9" w:rsidP="00B17C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>C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а кандидатима чије су пријаве благовремене, </w:t>
      </w:r>
      <w:r w:rsidRPr="00B17CC9">
        <w:rPr>
          <w:rFonts w:ascii="Times New Roman" w:hAnsi="Times New Roman" w:cs="Times New Roman"/>
          <w:sz w:val="24"/>
          <w:szCs w:val="24"/>
          <w:lang w:val="sr-Cyrl-CS"/>
        </w:rPr>
        <w:t xml:space="preserve">допуштене, разумљиве и потпуне,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уз које су приложени сви потребни докази и који испуњавају услове за рад на оглашен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ом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радном  месту провера  стручних оспособљености, знања и вештина 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које се вреднују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 изборном поступку</w:t>
      </w:r>
      <w:r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обавиће се </w:t>
      </w:r>
      <w:r w:rsidR="0093222B">
        <w:rPr>
          <w:rFonts w:ascii="Times New Roman" w:hAnsi="Times New Roman" w:cs="Times New Roman"/>
          <w:sz w:val="24"/>
          <w:szCs w:val="24"/>
          <w:lang w:val="sr-Cyrl-CS" w:eastAsia="en-GB"/>
        </w:rPr>
        <w:t>18.12.2019</w:t>
      </w:r>
      <w:r w:rsidR="00377043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годне, са почетком у 9:00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часова,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Градској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управи Града Кикинда,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ул. Трг спрских добровољаца 12,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канцеларија бр</w:t>
      </w:r>
      <w:r w:rsidR="0093222B">
        <w:rPr>
          <w:rFonts w:ascii="Times New Roman" w:hAnsi="Times New Roman" w:cs="Times New Roman"/>
          <w:sz w:val="24"/>
          <w:szCs w:val="24"/>
          <w:lang w:val="sr-Cyrl-RS" w:eastAsia="en-GB"/>
        </w:rPr>
        <w:t>. 22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 чему ће кандидати бити обавештени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на кон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>такте (бројеве телефона и е-маил адресу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) које наведу у својим пријавама.</w:t>
      </w:r>
    </w:p>
    <w:p w:rsidR="002010B4" w:rsidRDefault="002010B4" w:rsidP="002010B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2010B4" w:rsidRPr="00B17CC9" w:rsidRDefault="002010B4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03E9" w:rsidRDefault="002C03E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3E9" w:rsidRDefault="002C03E9" w:rsidP="002C03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</w:p>
    <w:p w:rsidR="002C03E9" w:rsidRDefault="002C03E9" w:rsidP="00932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t>Кандидати који први пут заснивају радни однос у државном органу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>, органу аутономне покрајине или јединице локалне самоуправе</w:t>
      </w:r>
      <w:r w:rsidRPr="002C03E9">
        <w:rPr>
          <w:rFonts w:ascii="Times New Roman" w:hAnsi="Times New Roman" w:cs="Times New Roman"/>
          <w:sz w:val="24"/>
          <w:szCs w:val="24"/>
        </w:rPr>
        <w:t xml:space="preserve"> подлежу пробном раду од 6 месеци. Кандидати без положеног државног стручног испита примају се на рад под условом да тај испит</w:t>
      </w:r>
      <w:r>
        <w:rPr>
          <w:rFonts w:ascii="Times New Roman" w:hAnsi="Times New Roman" w:cs="Times New Roman"/>
          <w:sz w:val="24"/>
          <w:szCs w:val="24"/>
        </w:rPr>
        <w:t xml:space="preserve"> положе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року од годину дана од дана заснивања радног односа</w:t>
      </w:r>
      <w:r w:rsidRPr="002C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3E9" w:rsidRPr="002C03E9" w:rsidRDefault="002C03E9" w:rsidP="00932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t xml:space="preserve">Кандидати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:rsidR="002C03E9" w:rsidRPr="002C03E9" w:rsidRDefault="002C03E9" w:rsidP="009322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3E9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 xml:space="preserve"> или од стране јавног бележника </w:t>
      </w:r>
      <w:r w:rsidRPr="002C03E9">
        <w:rPr>
          <w:rFonts w:ascii="Times New Roman" w:hAnsi="Times New Roman" w:cs="Times New Roman"/>
          <w:sz w:val="24"/>
          <w:szCs w:val="24"/>
        </w:rPr>
        <w:t xml:space="preserve">биће одбачене. </w:t>
      </w:r>
    </w:p>
    <w:p w:rsidR="002C03E9" w:rsidRDefault="00272182" w:rsidP="0093222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Јавни</w:t>
      </w:r>
      <w:r w:rsidR="002C03E9" w:rsidRPr="002C03E9">
        <w:rPr>
          <w:rFonts w:ascii="Times New Roman" w:eastAsia="Calibri" w:hAnsi="Times New Roman" w:cs="Times New Roman"/>
          <w:sz w:val="24"/>
          <w:szCs w:val="24"/>
        </w:rPr>
        <w:t xml:space="preserve"> конкурс спроводи Конкурсна комисија </w:t>
      </w:r>
      <w:r w:rsidR="002C03E9" w:rsidRPr="002C03E9">
        <w:rPr>
          <w:rFonts w:ascii="Times New Roman" w:eastAsia="Calibri" w:hAnsi="Times New Roman" w:cs="Times New Roman"/>
          <w:sz w:val="24"/>
          <w:szCs w:val="24"/>
          <w:lang w:val="sr-Cyrl-RS"/>
        </w:rPr>
        <w:t>имено</w:t>
      </w:r>
      <w:r w:rsidR="002C03E9">
        <w:rPr>
          <w:rFonts w:ascii="Times New Roman" w:eastAsia="Calibri" w:hAnsi="Times New Roman" w:cs="Times New Roman"/>
          <w:sz w:val="24"/>
          <w:szCs w:val="24"/>
          <w:lang w:val="sr-Cyrl-RS"/>
        </w:rPr>
        <w:t>вана од стране Начелника Градске управе.</w:t>
      </w:r>
    </w:p>
    <w:p w:rsidR="00867F94" w:rsidRPr="002C03E9" w:rsidRDefault="00867F94" w:rsidP="0093222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Учесник </w:t>
      </w:r>
      <w:r w:rsidR="00C778E7">
        <w:rPr>
          <w:rFonts w:ascii="Times New Roman" w:eastAsia="Calibri" w:hAnsi="Times New Roman" w:cs="Times New Roman"/>
          <w:sz w:val="24"/>
          <w:szCs w:val="24"/>
          <w:lang w:val="sr-Cyrl-RS"/>
        </w:rPr>
        <w:t>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наведене доказе у прописаном року. Изјаве се налазе у прилогу.</w:t>
      </w:r>
    </w:p>
    <w:p w:rsidR="002C03E9" w:rsidRPr="002C03E9" w:rsidRDefault="002C03E9" w:rsidP="0093222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Овај оглас објављује се на </w:t>
      </w:r>
      <w:r w:rsidR="00272182">
        <w:rPr>
          <w:rFonts w:ascii="Times New Roman" w:hAnsi="Times New Roman" w:cs="Times New Roman"/>
          <w:sz w:val="24"/>
          <w:szCs w:val="24"/>
          <w:lang w:val="sr-Cyrl-CS" w:eastAsia="en-GB"/>
        </w:rPr>
        <w:t>интернет презентацији Града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www.kikinda.org.rs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на огласној табли, </w:t>
      </w:r>
      <w:r w:rsidRPr="002C03E9">
        <w:rPr>
          <w:rFonts w:ascii="Times New Roman" w:hAnsi="Times New Roman" w:cs="Times New Roman"/>
          <w:sz w:val="24"/>
          <w:szCs w:val="24"/>
          <w:lang w:eastAsia="en-GB"/>
        </w:rPr>
        <w:t xml:space="preserve">а у </w:t>
      </w:r>
      <w:r w:rsidRPr="002C03E9">
        <w:rPr>
          <w:rFonts w:ascii="Times New Roman" w:hAnsi="Times New Roman" w:cs="Times New Roman"/>
          <w:sz w:val="24"/>
          <w:szCs w:val="24"/>
        </w:rPr>
        <w:t>дневним новинама које се дистрибуирају за целу т</w:t>
      </w:r>
      <w:r>
        <w:rPr>
          <w:rFonts w:ascii="Times New Roman" w:hAnsi="Times New Roman" w:cs="Times New Roman"/>
          <w:sz w:val="24"/>
          <w:szCs w:val="24"/>
        </w:rPr>
        <w:t>ериторију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то у листу „Информер“</w:t>
      </w:r>
      <w:r w:rsidRPr="002C0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 лок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ним н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овинама које излазе на мађарском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језику „Кикиндске новине“ </w:t>
      </w:r>
      <w:r w:rsidRPr="002C03E9">
        <w:rPr>
          <w:rFonts w:ascii="Times New Roman" w:hAnsi="Times New Roman" w:cs="Times New Roman"/>
          <w:sz w:val="24"/>
          <w:szCs w:val="24"/>
        </w:rPr>
        <w:t>објављује се обавештење о јавном конкурсу и адреса интернет презентације на којој је објављен оглас</w:t>
      </w:r>
    </w:p>
    <w:p w:rsidR="002C03E9" w:rsidRPr="002C03E9" w:rsidRDefault="002C03E9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3E9" w:rsidRPr="002C03E9" w:rsidRDefault="002C03E9" w:rsidP="002C03E9">
      <w:pPr>
        <w:pStyle w:val="NoSpacing"/>
        <w:rPr>
          <w:rFonts w:eastAsia="Calibri"/>
        </w:rPr>
      </w:pPr>
      <w:r w:rsidRPr="002C03E9">
        <w:rPr>
          <w:rFonts w:ascii="Times New Roman" w:hAnsi="Times New Roman" w:cs="Times New Roman"/>
          <w:sz w:val="24"/>
          <w:szCs w:val="24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</w:t>
      </w:r>
      <w:r w:rsidRPr="002C03E9">
        <w:t xml:space="preserve"> </w:t>
      </w:r>
      <w:r w:rsidRPr="00C778E7">
        <w:rPr>
          <w:rFonts w:ascii="Times New Roman" w:hAnsi="Times New Roman" w:cs="Times New Roman"/>
          <w:sz w:val="24"/>
          <w:szCs w:val="24"/>
        </w:rPr>
        <w:t>пола.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A75" w:rsidRDefault="00AB6A75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НАЧЕЛНИК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ГРАДСКЕ УПРАВЕ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Љубан Средић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7D3AA7" w:rsidRPr="007D3AA7" w:rsidRDefault="007D3AA7" w:rsidP="007D3AA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D3AA7" w:rsidRPr="007D3AA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279"/>
    <w:multiLevelType w:val="hybridMultilevel"/>
    <w:tmpl w:val="8530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0470"/>
    <w:multiLevelType w:val="hybridMultilevel"/>
    <w:tmpl w:val="DCC86F38"/>
    <w:lvl w:ilvl="0" w:tplc="AA1A1B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6"/>
    <w:rsid w:val="00036CCB"/>
    <w:rsid w:val="00047629"/>
    <w:rsid w:val="00092872"/>
    <w:rsid w:val="001655DB"/>
    <w:rsid w:val="001B7902"/>
    <w:rsid w:val="002010B4"/>
    <w:rsid w:val="002337FC"/>
    <w:rsid w:val="00264E2A"/>
    <w:rsid w:val="00272182"/>
    <w:rsid w:val="00277532"/>
    <w:rsid w:val="002C03E9"/>
    <w:rsid w:val="003214B7"/>
    <w:rsid w:val="00326B3C"/>
    <w:rsid w:val="00337C0B"/>
    <w:rsid w:val="00352F26"/>
    <w:rsid w:val="00377043"/>
    <w:rsid w:val="003E54DE"/>
    <w:rsid w:val="00501883"/>
    <w:rsid w:val="0056518A"/>
    <w:rsid w:val="005756D6"/>
    <w:rsid w:val="005C3FB5"/>
    <w:rsid w:val="005E5880"/>
    <w:rsid w:val="00681B62"/>
    <w:rsid w:val="0072379A"/>
    <w:rsid w:val="00727357"/>
    <w:rsid w:val="00752FCE"/>
    <w:rsid w:val="0075556B"/>
    <w:rsid w:val="007D3AA7"/>
    <w:rsid w:val="007E4679"/>
    <w:rsid w:val="007E72C5"/>
    <w:rsid w:val="00843634"/>
    <w:rsid w:val="00867F94"/>
    <w:rsid w:val="0093222B"/>
    <w:rsid w:val="009579B5"/>
    <w:rsid w:val="009E47FA"/>
    <w:rsid w:val="00A46764"/>
    <w:rsid w:val="00A7181E"/>
    <w:rsid w:val="00A94E24"/>
    <w:rsid w:val="00AB6A75"/>
    <w:rsid w:val="00AF23AB"/>
    <w:rsid w:val="00B17CC9"/>
    <w:rsid w:val="00C26330"/>
    <w:rsid w:val="00C778E7"/>
    <w:rsid w:val="00CD174E"/>
    <w:rsid w:val="00DA47A7"/>
    <w:rsid w:val="00DE65AD"/>
    <w:rsid w:val="00E04E84"/>
    <w:rsid w:val="00E17E0D"/>
    <w:rsid w:val="00E92EF1"/>
    <w:rsid w:val="00EB3222"/>
    <w:rsid w:val="00EC1666"/>
    <w:rsid w:val="00F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3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bidi="en-US"/>
    </w:rPr>
  </w:style>
  <w:style w:type="paragraph" w:styleId="ListParagraph">
    <w:name w:val="List Paragraph"/>
    <w:basedOn w:val="Normal"/>
    <w:uiPriority w:val="34"/>
    <w:qFormat/>
    <w:rsid w:val="0016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3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bidi="en-US"/>
    </w:rPr>
  </w:style>
  <w:style w:type="paragraph" w:styleId="ListParagraph">
    <w:name w:val="List Paragraph"/>
    <w:basedOn w:val="Normal"/>
    <w:uiPriority w:val="34"/>
    <w:qFormat/>
    <w:rsid w:val="0016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Stojkov</dc:creator>
  <cp:lastModifiedBy>Milica Stojkov</cp:lastModifiedBy>
  <cp:revision>10</cp:revision>
  <dcterms:created xsi:type="dcterms:W3CDTF">2019-11-26T10:27:00Z</dcterms:created>
  <dcterms:modified xsi:type="dcterms:W3CDTF">2019-11-27T12:45:00Z</dcterms:modified>
</cp:coreProperties>
</file>