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262260">
            <w:pPr>
              <w:pStyle w:val="Heading2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C641D1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C641D1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1539B9AC" w14:textId="6E148264" w:rsidR="00C641D1" w:rsidRDefault="003B691F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14:paraId="6294AF1C" w14:textId="689A882C" w:rsidR="00C641D1" w:rsidRPr="004C4D8C" w:rsidRDefault="005A489A" w:rsidP="00C641D1">
            <w:pPr>
              <w:jc w:val="both"/>
              <w:rPr>
                <w:bCs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Секретаријат за </w:t>
            </w:r>
            <w:r w:rsidR="00262260">
              <w:rPr>
                <w:b/>
                <w:bCs/>
                <w:color w:val="000000"/>
                <w:lang w:val="sr-Cyrl-RS"/>
              </w:rPr>
              <w:t xml:space="preserve">јавне службе, удружења грађана и верских заједница   </w:t>
            </w:r>
            <w:r w:rsidR="006D5AF2" w:rsidRPr="00EB326B">
              <w:rPr>
                <w:bCs/>
                <w:lang w:val="sr-Cyrl-RS"/>
              </w:rPr>
              <w:t>Број:</w:t>
            </w:r>
            <w:r w:rsidR="006D5AF2" w:rsidRPr="00EB326B">
              <w:rPr>
                <w:bCs/>
                <w:lang w:val="en-US"/>
              </w:rPr>
              <w:t>III</w:t>
            </w:r>
            <w:r w:rsidR="006D5AF2" w:rsidRPr="004C4D8C">
              <w:rPr>
                <w:bCs/>
                <w:lang w:val="sr-Cyrl-RS"/>
              </w:rPr>
              <w:t>-</w:t>
            </w:r>
            <w:r w:rsidR="004C4D8C" w:rsidRPr="00262260">
              <w:rPr>
                <w:bCs/>
                <w:lang w:val="sr-Cyrl-RS"/>
              </w:rPr>
              <w:t>10</w:t>
            </w:r>
            <w:r w:rsidR="00755D35">
              <w:rPr>
                <w:bCs/>
                <w:lang w:val="sr-Cyrl-RS"/>
              </w:rPr>
              <w:t>-сл/202</w:t>
            </w:r>
            <w:r w:rsidR="00755D35">
              <w:rPr>
                <w:bCs/>
                <w:lang w:val="sr-Latn-RS"/>
              </w:rPr>
              <w:t>2</w:t>
            </w:r>
            <w:r w:rsidR="00C641D1" w:rsidRPr="00EB326B">
              <w:rPr>
                <w:bCs/>
                <w:lang w:val="sr-Cyrl-RS"/>
              </w:rPr>
              <w:t xml:space="preserve">                        </w:t>
            </w:r>
          </w:p>
          <w:p w14:paraId="7D0EA4C7" w14:textId="3DB2FEC4" w:rsidR="00C641D1" w:rsidRPr="00EB326B" w:rsidRDefault="00712C47" w:rsidP="00C641D1">
            <w:pPr>
              <w:jc w:val="both"/>
              <w:rPr>
                <w:bCs/>
                <w:lang w:val="sr-Cyrl-RS"/>
              </w:rPr>
            </w:pPr>
            <w:r w:rsidRPr="00EB326B">
              <w:rPr>
                <w:bCs/>
                <w:lang w:val="sr-Cyrl-RS"/>
              </w:rPr>
              <w:t xml:space="preserve">Дана: </w:t>
            </w:r>
            <w:r w:rsidR="004C4D8C">
              <w:rPr>
                <w:bCs/>
                <w:lang w:val="sr-Cyrl-RS"/>
              </w:rPr>
              <w:t>2</w:t>
            </w:r>
            <w:r w:rsidR="00755D35">
              <w:rPr>
                <w:bCs/>
                <w:lang w:val="sr-Latn-RS"/>
              </w:rPr>
              <w:t>0</w:t>
            </w:r>
            <w:r w:rsidR="00EB326B" w:rsidRPr="00EB326B">
              <w:rPr>
                <w:bCs/>
                <w:lang w:val="sr-Cyrl-RS"/>
              </w:rPr>
              <w:t>.</w:t>
            </w:r>
            <w:r w:rsidR="00EB326B" w:rsidRPr="004C4D8C">
              <w:rPr>
                <w:bCs/>
                <w:lang w:val="sr-Cyrl-RS"/>
              </w:rPr>
              <w:t>12</w:t>
            </w:r>
            <w:r w:rsidR="001A1E4D" w:rsidRPr="00EB326B">
              <w:rPr>
                <w:bCs/>
                <w:lang w:val="sr-Cyrl-RS"/>
              </w:rPr>
              <w:t>.20</w:t>
            </w:r>
            <w:r w:rsidR="004C4D8C">
              <w:rPr>
                <w:bCs/>
                <w:lang w:val="sr-Cyrl-RS"/>
              </w:rPr>
              <w:t>2</w:t>
            </w:r>
            <w:r w:rsidR="00755D35">
              <w:rPr>
                <w:bCs/>
                <w:lang w:val="sr-Latn-RS"/>
              </w:rPr>
              <w:t>2</w:t>
            </w:r>
            <w:r w:rsidR="00C641D1" w:rsidRPr="00EB326B">
              <w:rPr>
                <w:bCs/>
                <w:lang w:val="sr-Cyrl-RS"/>
              </w:rPr>
              <w:t xml:space="preserve">. године                                </w:t>
            </w:r>
          </w:p>
          <w:p w14:paraId="35D45DCE" w14:textId="77777777" w:rsidR="00C641D1" w:rsidRPr="00E73600" w:rsidRDefault="00C641D1" w:rsidP="00C641D1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2F0F3F5F" w:rsidR="00C641D1" w:rsidRPr="004C4D8C" w:rsidRDefault="00AF2D17" w:rsidP="00D1147E">
            <w:pPr>
              <w:rPr>
                <w:sz w:val="18"/>
              </w:rPr>
            </w:pPr>
            <w:r>
              <w:rPr>
                <w:sz w:val="18"/>
                <w:lang w:val="sr-Cyrl-RS"/>
              </w:rPr>
              <w:t>Трг српских добровољаца 12,233</w:t>
            </w:r>
            <w:r w:rsidR="00262260">
              <w:rPr>
                <w:sz w:val="18"/>
                <w:lang w:val="sr-Cyrl-RS"/>
              </w:rPr>
              <w:t xml:space="preserve">00 Кикинда,тел/факс:0230/410-237 </w:t>
            </w:r>
            <w:r>
              <w:rPr>
                <w:sz w:val="18"/>
                <w:lang w:val="sr-Cyrl-RS"/>
              </w:rPr>
              <w:t>;маил:</w:t>
            </w:r>
            <w:r w:rsidR="004C4D8C" w:rsidRPr="004C4D8C">
              <w:rPr>
                <w:sz w:val="18"/>
              </w:rPr>
              <w:t>.</w:t>
            </w:r>
            <w:r w:rsidR="004C4D8C">
              <w:rPr>
                <w:sz w:val="18"/>
              </w:rPr>
              <w:t>....</w:t>
            </w:r>
            <w:r w:rsidRPr="004C4D8C">
              <w:rPr>
                <w:sz w:val="18"/>
              </w:rPr>
              <w:t>@</w:t>
            </w:r>
            <w:proofErr w:type="spellStart"/>
            <w:r>
              <w:rPr>
                <w:sz w:val="18"/>
                <w:lang w:val="en-US"/>
              </w:rPr>
              <w:t>kikinda</w:t>
            </w:r>
            <w:proofErr w:type="spellEnd"/>
            <w:r w:rsidRPr="004C4D8C"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org</w:t>
            </w:r>
            <w:r w:rsidRPr="004C4D8C">
              <w:rPr>
                <w:sz w:val="18"/>
              </w:rPr>
              <w:t>.</w:t>
            </w:r>
            <w:proofErr w:type="spellStart"/>
            <w:r>
              <w:rPr>
                <w:sz w:val="18"/>
                <w:lang w:val="en-US"/>
              </w:rPr>
              <w:t>yu</w:t>
            </w:r>
            <w:proofErr w:type="spellEnd"/>
          </w:p>
        </w:tc>
      </w:tr>
    </w:tbl>
    <w:p w14:paraId="484A1B65" w14:textId="3A8151F3" w:rsidR="00AA3899" w:rsidRPr="004C4D8C" w:rsidRDefault="00AA3899"/>
    <w:p w14:paraId="4C301AE1" w14:textId="31A8726D" w:rsidR="00AA3899" w:rsidRPr="006F5A30" w:rsidRDefault="00D1147E" w:rsidP="006F5A30">
      <w:pPr>
        <w:tabs>
          <w:tab w:val="left" w:pos="4260"/>
        </w:tabs>
        <w:suppressAutoHyphens/>
        <w:ind w:left="1065"/>
        <w:jc w:val="both"/>
        <w:rPr>
          <w:sz w:val="22"/>
          <w:szCs w:val="22"/>
          <w:lang w:val="sr-Cyrl-CS" w:eastAsia="ar-SA"/>
        </w:rPr>
      </w:pPr>
      <w:r w:rsidRPr="006F5A30">
        <w:rPr>
          <w:sz w:val="22"/>
          <w:szCs w:val="22"/>
          <w:lang w:val="sr-Cyrl-CS" w:eastAsia="ar-SA"/>
        </w:rPr>
        <w:t xml:space="preserve">                                                         </w:t>
      </w:r>
    </w:p>
    <w:p w14:paraId="6E03F3AB" w14:textId="77777777" w:rsidR="00712C47" w:rsidRDefault="00712C47" w:rsidP="00712C47">
      <w:pPr>
        <w:jc w:val="both"/>
        <w:rPr>
          <w:rFonts w:eastAsia="Calibri"/>
          <w:kern w:val="1"/>
          <w:lang w:val="sr-Cyrl-RS" w:eastAsia="ar-SA"/>
        </w:rPr>
      </w:pPr>
      <w:r>
        <w:rPr>
          <w:rFonts w:eastAsia="Calibri"/>
          <w:kern w:val="1"/>
          <w:lang w:val="sr-Cyrl-RS" w:eastAsia="ar-SA"/>
        </w:rPr>
        <w:t>На основу</w:t>
      </w:r>
      <w:r w:rsidRPr="004C4D8C">
        <w:rPr>
          <w:rFonts w:eastAsia="Calibri"/>
          <w:kern w:val="1"/>
          <w:lang w:val="sr-Cyrl-CS" w:eastAsia="ar-SA"/>
        </w:rPr>
        <w:t xml:space="preserve"> </w:t>
      </w:r>
      <w:r>
        <w:rPr>
          <w:rFonts w:eastAsia="Calibri"/>
          <w:kern w:val="1"/>
          <w:lang w:val="sr-Cyrl-RS" w:eastAsia="ar-SA"/>
        </w:rPr>
        <w:t>члана 138. Закона о спорту Републике Србије (Службени гласник Републике Србије, број 10/2016) ј</w:t>
      </w:r>
      <w:r w:rsidRPr="004C4D8C">
        <w:rPr>
          <w:rFonts w:eastAsia="Calibri"/>
          <w:kern w:val="1"/>
          <w:lang w:val="sr-Cyrl-CS" w:eastAsia="ar-SA"/>
        </w:rPr>
        <w:t>единица локалне самоуправе преко надлежних органа уређује ближе услове, критеријуме начин и поступак доделе средстава из буџета јединице локалне самоуправе, односно одобрење програма за задовољавање потреба грађана у области спорта на територији јединице локалне самоуправе и начин јавног објављивања података о предложеним програми</w:t>
      </w:r>
      <w:r>
        <w:rPr>
          <w:rFonts w:eastAsia="Calibri"/>
          <w:kern w:val="1"/>
          <w:lang w:val="sr-Cyrl-RS" w:eastAsia="ar-SA"/>
        </w:rPr>
        <w:t xml:space="preserve">ма. </w:t>
      </w:r>
    </w:p>
    <w:p w14:paraId="28A7CBE7" w14:textId="77777777" w:rsidR="00712C47" w:rsidRDefault="00712C47" w:rsidP="00712C47">
      <w:pPr>
        <w:jc w:val="both"/>
        <w:rPr>
          <w:rFonts w:eastAsia="Calibri"/>
          <w:kern w:val="1"/>
          <w:lang w:val="sr-Cyrl-RS" w:eastAsia="ar-SA"/>
        </w:rPr>
      </w:pPr>
      <w:r>
        <w:rPr>
          <w:rFonts w:eastAsia="Calibri"/>
          <w:kern w:val="1"/>
          <w:lang w:val="sr-Cyrl-RS" w:eastAsia="ar-SA"/>
        </w:rPr>
        <w:tab/>
        <w:t>Стога Секретаријат за друштвене делатности даје следеће</w:t>
      </w:r>
    </w:p>
    <w:p w14:paraId="48461C3B" w14:textId="77777777" w:rsidR="00712C47" w:rsidRPr="004C4D8C" w:rsidRDefault="00712C47" w:rsidP="00712C47">
      <w:pPr>
        <w:rPr>
          <w:b/>
          <w:lang w:val="sr-Cyrl-RS"/>
        </w:rPr>
      </w:pPr>
    </w:p>
    <w:p w14:paraId="44B5EFEE" w14:textId="77777777" w:rsidR="00712C47" w:rsidRDefault="00712C47" w:rsidP="00712C47">
      <w:pPr>
        <w:jc w:val="center"/>
        <w:rPr>
          <w:b/>
          <w:lang w:val="sr-Cyrl-CS"/>
        </w:rPr>
      </w:pPr>
      <w:r>
        <w:rPr>
          <w:b/>
          <w:lang w:val="sr-Cyrl-CS"/>
        </w:rPr>
        <w:t>ОБРАЗЛОЖЕЊЕ</w:t>
      </w:r>
    </w:p>
    <w:p w14:paraId="44B2F59C" w14:textId="77777777" w:rsidR="00712C47" w:rsidRPr="004C4D8C" w:rsidRDefault="00712C47" w:rsidP="00712C47">
      <w:pPr>
        <w:jc w:val="both"/>
        <w:rPr>
          <w:lang w:val="sr-Cyrl-RS"/>
        </w:rPr>
      </w:pPr>
    </w:p>
    <w:p w14:paraId="330699BA" w14:textId="309225CB" w:rsidR="00712C47" w:rsidRPr="004C4D8C" w:rsidRDefault="00712C47" w:rsidP="00712C47">
      <w:pPr>
        <w:jc w:val="both"/>
        <w:rPr>
          <w:lang w:val="sr-Cyrl-RS"/>
        </w:rPr>
      </w:pPr>
      <w:r>
        <w:rPr>
          <w:lang w:val="sr-Cyrl-CS"/>
        </w:rPr>
        <w:tab/>
        <w:t xml:space="preserve">Услед потребе за спровођењем програма </w:t>
      </w:r>
      <w:r>
        <w:rPr>
          <w:lang w:val="sr-Cyrl-RS"/>
        </w:rPr>
        <w:t>Града</w:t>
      </w:r>
      <w:r>
        <w:rPr>
          <w:lang w:val="sr-Cyrl-CS"/>
        </w:rPr>
        <w:t xml:space="preserve"> Кикинда, суфинансирања Посебних програма, пројеката/програма спортских клубова/удружења/организација који својим квалитетом доприносе развоју, унапређењу и афирмацији спорта, указала се потреба за расписивањем Јавног Конкурса по овом основу.</w:t>
      </w:r>
      <w:r>
        <w:rPr>
          <w:lang w:val="sr-Cyrl-CS"/>
        </w:rPr>
        <w:tab/>
      </w:r>
    </w:p>
    <w:p w14:paraId="1F444A84" w14:textId="0B66DEFF" w:rsidR="00712C47" w:rsidRDefault="00712C47" w:rsidP="00712C47">
      <w:pPr>
        <w:ind w:firstLine="709"/>
        <w:jc w:val="both"/>
        <w:rPr>
          <w:b/>
          <w:lang w:val="sr-Cyrl-RS"/>
        </w:rPr>
      </w:pPr>
      <w:r>
        <w:rPr>
          <w:lang w:val="sr-Cyrl-RS"/>
        </w:rPr>
        <w:t>Прил</w:t>
      </w:r>
      <w:r>
        <w:rPr>
          <w:lang w:val="en-US"/>
        </w:rPr>
        <w:t>a</w:t>
      </w:r>
      <w:r>
        <w:rPr>
          <w:lang w:val="sr-Cyrl-RS"/>
        </w:rPr>
        <w:t xml:space="preserve">жемо текст Конкурса и припадајућу конкурсну документацију за </w:t>
      </w:r>
      <w:r w:rsidR="00E32E54">
        <w:rPr>
          <w:b/>
          <w:lang w:val="sr-Cyrl-RS"/>
        </w:rPr>
        <w:t>–ПОСЕБНИ</w:t>
      </w:r>
      <w:r w:rsidR="00E32E54" w:rsidRPr="004C4D8C">
        <w:rPr>
          <w:b/>
          <w:lang w:val="sr-Cyrl-RS"/>
        </w:rPr>
        <w:t xml:space="preserve"> </w:t>
      </w:r>
      <w:r>
        <w:rPr>
          <w:b/>
          <w:lang w:val="sr-Cyrl-RS"/>
        </w:rPr>
        <w:t>ПРОГРАМ (</w:t>
      </w:r>
      <w:r>
        <w:rPr>
          <w:b/>
          <w:lang w:val="sr-Cyrl-CS"/>
        </w:rPr>
        <w:t>пројекти/програми спортских клубова/удружења/организација који својим квалитетом доприносе развоју, унапређењу и афирмацији спорта</w:t>
      </w:r>
      <w:r>
        <w:rPr>
          <w:b/>
          <w:lang w:val="sr-Cyrl-RS"/>
        </w:rPr>
        <w:t>) -</w:t>
      </w:r>
      <w:r>
        <w:rPr>
          <w:lang w:val="sr-Cyrl-RS"/>
        </w:rPr>
        <w:t>за 20</w:t>
      </w:r>
      <w:r w:rsidR="004C4D8C">
        <w:rPr>
          <w:lang w:val="sr-Cyrl-RS"/>
        </w:rPr>
        <w:t>2</w:t>
      </w:r>
      <w:r w:rsidR="00755D35">
        <w:rPr>
          <w:lang w:val="sr-Latn-RS"/>
        </w:rPr>
        <w:t>3</w:t>
      </w:r>
      <w:r w:rsidR="00755D35">
        <w:rPr>
          <w:lang w:val="sr-Cyrl-RS"/>
        </w:rPr>
        <w:t>.</w:t>
      </w:r>
      <w:r>
        <w:rPr>
          <w:lang w:val="sr-Cyrl-RS"/>
        </w:rPr>
        <w:t xml:space="preserve"> годину</w:t>
      </w:r>
      <w:r>
        <w:rPr>
          <w:b/>
          <w:lang w:val="sr-Cyrl-RS"/>
        </w:rPr>
        <w:t>.</w:t>
      </w:r>
    </w:p>
    <w:p w14:paraId="19EB6A8B" w14:textId="77777777" w:rsidR="00712C47" w:rsidRPr="004C4D8C" w:rsidRDefault="00712C47" w:rsidP="00712C47">
      <w:pPr>
        <w:ind w:firstLine="709"/>
        <w:jc w:val="both"/>
        <w:rPr>
          <w:lang w:val="sr-Cyrl-RS"/>
        </w:rPr>
      </w:pPr>
    </w:p>
    <w:p w14:paraId="77631FFF" w14:textId="3095A00E" w:rsidR="00712C47" w:rsidRDefault="00712C47" w:rsidP="00712C47">
      <w:pPr>
        <w:ind w:firstLine="709"/>
        <w:jc w:val="both"/>
        <w:rPr>
          <w:lang w:val="sr-Cyrl-RS"/>
        </w:rPr>
      </w:pPr>
      <w:r>
        <w:rPr>
          <w:lang w:val="sr-Cyrl-RS"/>
        </w:rPr>
        <w:t xml:space="preserve">Средства у износу од </w:t>
      </w:r>
      <w:r w:rsidRPr="004C4D8C">
        <w:rPr>
          <w:lang w:val="sr-Cyrl-RS"/>
        </w:rPr>
        <w:t>2</w:t>
      </w:r>
      <w:r>
        <w:rPr>
          <w:lang w:val="sr-Cyrl-RS"/>
        </w:rPr>
        <w:t>.</w:t>
      </w:r>
      <w:r w:rsidRPr="004C4D8C">
        <w:rPr>
          <w:lang w:val="sr-Cyrl-RS"/>
        </w:rPr>
        <w:t>5</w:t>
      </w:r>
      <w:r>
        <w:rPr>
          <w:lang w:val="sr-Cyrl-RS"/>
        </w:rPr>
        <w:t xml:space="preserve">00.000,00 динара су обезбеђена Одлуком о буџету Града Кикинда </w:t>
      </w:r>
      <w:r w:rsidRPr="004C4D8C">
        <w:rPr>
          <w:lang w:val="sr-Cyrl-RS"/>
        </w:rPr>
        <w:t>(</w:t>
      </w:r>
      <w:r w:rsidR="00C24AB7">
        <w:rPr>
          <w:lang w:val="sr-Cyrl-RS"/>
        </w:rPr>
        <w:t xml:space="preserve">Службени лист града Кикинде </w:t>
      </w:r>
      <w:r w:rsidR="00900632">
        <w:rPr>
          <w:lang w:val="sr-Cyrl-RS"/>
        </w:rPr>
        <w:t>32</w:t>
      </w:r>
      <w:r w:rsidRPr="00900632">
        <w:rPr>
          <w:lang w:val="sr-Cyrl-RS"/>
        </w:rPr>
        <w:t>/</w:t>
      </w:r>
      <w:r w:rsidR="00900632">
        <w:rPr>
          <w:lang w:val="sr-Cyrl-RS"/>
        </w:rPr>
        <w:t>2022</w:t>
      </w:r>
      <w:r w:rsidR="00C24AB7" w:rsidRPr="00900632">
        <w:rPr>
          <w:lang w:val="sr-Cyrl-RS"/>
        </w:rPr>
        <w:t xml:space="preserve"> од </w:t>
      </w:r>
      <w:r w:rsidR="00900632">
        <w:rPr>
          <w:lang w:val="sr-Cyrl-RS"/>
        </w:rPr>
        <w:t>20</w:t>
      </w:r>
      <w:r w:rsidR="00C24AB7" w:rsidRPr="00900632">
        <w:rPr>
          <w:lang w:val="sr-Cyrl-RS"/>
        </w:rPr>
        <w:t>.</w:t>
      </w:r>
      <w:r w:rsidR="00900632">
        <w:rPr>
          <w:lang w:val="sr-Cyrl-RS"/>
        </w:rPr>
        <w:t xml:space="preserve"> </w:t>
      </w:r>
      <w:r w:rsidR="00C24AB7" w:rsidRPr="00900632">
        <w:rPr>
          <w:lang w:val="sr-Cyrl-RS"/>
        </w:rPr>
        <w:t>12.</w:t>
      </w:r>
      <w:r w:rsidR="00900632">
        <w:rPr>
          <w:lang w:val="sr-Cyrl-RS"/>
        </w:rPr>
        <w:t xml:space="preserve"> </w:t>
      </w:r>
      <w:r w:rsidR="00C24AB7" w:rsidRPr="00900632">
        <w:rPr>
          <w:lang w:val="sr-Cyrl-RS"/>
        </w:rPr>
        <w:t>20</w:t>
      </w:r>
      <w:r w:rsidR="00900632">
        <w:rPr>
          <w:lang w:val="sr-Cyrl-RS"/>
        </w:rPr>
        <w:t>22</w:t>
      </w:r>
      <w:bookmarkStart w:id="0" w:name="_GoBack"/>
      <w:bookmarkEnd w:id="0"/>
      <w:r w:rsidRPr="00900632">
        <w:rPr>
          <w:lang w:val="sr-Cyrl-RS"/>
        </w:rPr>
        <w:t>.</w:t>
      </w:r>
      <w:r>
        <w:rPr>
          <w:lang w:val="sr-Cyrl-RS"/>
        </w:rPr>
        <w:t>године)</w:t>
      </w:r>
    </w:p>
    <w:p w14:paraId="30CF811C" w14:textId="77777777" w:rsidR="00712C47" w:rsidRPr="004C4D8C" w:rsidRDefault="00712C47" w:rsidP="00712C47">
      <w:pPr>
        <w:ind w:firstLine="709"/>
        <w:jc w:val="both"/>
        <w:rPr>
          <w:color w:val="FF0000"/>
          <w:lang w:val="sr-Cyrl-RS"/>
        </w:rPr>
      </w:pPr>
    </w:p>
    <w:p w14:paraId="2398D23C" w14:textId="10929749" w:rsidR="00712C47" w:rsidRDefault="00712C47" w:rsidP="00712C47">
      <w:pPr>
        <w:ind w:firstLine="709"/>
        <w:jc w:val="both"/>
        <w:rPr>
          <w:lang w:val="sr-Cyrl-RS"/>
        </w:rPr>
      </w:pPr>
      <w:r>
        <w:rPr>
          <w:lang w:val="sr-Cyrl-RS"/>
        </w:rPr>
        <w:t>Након разматрања текста Конкурса и припадајуће конкурсне док</w:t>
      </w:r>
      <w:r w:rsidR="00755D35">
        <w:rPr>
          <w:lang w:val="sr-Cyrl-RS"/>
        </w:rPr>
        <w:t xml:space="preserve">ументације </w:t>
      </w:r>
      <w:r>
        <w:rPr>
          <w:lang w:val="sr-Cyrl-RS"/>
        </w:rPr>
        <w:t xml:space="preserve">Секретаријат за </w:t>
      </w:r>
      <w:r w:rsidR="00755D35">
        <w:rPr>
          <w:lang w:val="sr-Cyrl-RS"/>
        </w:rPr>
        <w:t>јавне службе, удружења грађана и верске заједнице</w:t>
      </w:r>
      <w:r>
        <w:rPr>
          <w:lang w:val="sr-Cyrl-RS"/>
        </w:rPr>
        <w:t xml:space="preserve"> доставља Градском Већу на разматрање и усвајање. </w:t>
      </w:r>
    </w:p>
    <w:p w14:paraId="38C61114" w14:textId="77777777" w:rsidR="00712C47" w:rsidRDefault="00712C47" w:rsidP="00712C47">
      <w:pPr>
        <w:ind w:firstLine="709"/>
        <w:jc w:val="both"/>
        <w:rPr>
          <w:lang w:val="sr-Cyrl-RS"/>
        </w:rPr>
      </w:pPr>
      <w:r w:rsidRPr="004C4D8C">
        <w:rPr>
          <w:lang w:val="sr-Cyrl-RS"/>
        </w:rPr>
        <w:tab/>
      </w:r>
      <w:r>
        <w:rPr>
          <w:lang w:val="sr-Cyrl-RS"/>
        </w:rPr>
        <w:t xml:space="preserve">Горе наведени Јавни Конкурс (текст Јавног Конкурса и обрасце за овај Јавни Конкурс /у прилогу/ потребно је објавити на сајту Града Кикинда. </w:t>
      </w:r>
    </w:p>
    <w:p w14:paraId="2189F878" w14:textId="77777777" w:rsidR="00712C47" w:rsidRPr="004C4D8C" w:rsidRDefault="00712C47" w:rsidP="00712C47">
      <w:pPr>
        <w:jc w:val="both"/>
        <w:rPr>
          <w:lang w:val="sr-Cyrl-RS"/>
        </w:rPr>
      </w:pPr>
    </w:p>
    <w:p w14:paraId="450DE305" w14:textId="77777777" w:rsidR="00712C47" w:rsidRDefault="00712C47" w:rsidP="00712C47">
      <w:pPr>
        <w:jc w:val="both"/>
        <w:rPr>
          <w:lang w:val="sr-Cyrl-RS"/>
        </w:rPr>
      </w:pPr>
      <w:r>
        <w:rPr>
          <w:lang w:val="sr-Cyrl-RS"/>
        </w:rPr>
        <w:t>Прилог:</w:t>
      </w:r>
    </w:p>
    <w:p w14:paraId="40CAFEF9" w14:textId="448B188B" w:rsidR="00712C47" w:rsidRDefault="00712C47" w:rsidP="00712C47">
      <w:pPr>
        <w:jc w:val="both"/>
        <w:rPr>
          <w:b/>
          <w:lang w:val="sr-Cyrl-RS"/>
        </w:rPr>
      </w:pPr>
      <w:r>
        <w:rPr>
          <w:lang w:val="sr-Cyrl-RS"/>
        </w:rPr>
        <w:t xml:space="preserve">-Предлог текста Јавног Конкурса за </w:t>
      </w:r>
      <w:r>
        <w:rPr>
          <w:b/>
          <w:lang w:val="sr-Cyrl-RS"/>
        </w:rPr>
        <w:t>–</w:t>
      </w:r>
      <w:r w:rsidR="00D22B65">
        <w:rPr>
          <w:b/>
          <w:lang w:val="sr-Cyrl-RS"/>
        </w:rPr>
        <w:t xml:space="preserve"> </w:t>
      </w:r>
      <w:r>
        <w:rPr>
          <w:b/>
          <w:lang w:val="sr-Cyrl-RS"/>
        </w:rPr>
        <w:t>ПОСЕБНИ ПРОГРАМ (</w:t>
      </w:r>
      <w:r>
        <w:rPr>
          <w:b/>
          <w:lang w:val="sr-Cyrl-CS"/>
        </w:rPr>
        <w:t>пројекти/програми спортских клубова/удружења/организација који својим квалитетом доприносе развоју, унапређењу и афирмацији спорта</w:t>
      </w:r>
      <w:r>
        <w:rPr>
          <w:b/>
          <w:lang w:val="sr-Cyrl-RS"/>
        </w:rPr>
        <w:t xml:space="preserve">)-, </w:t>
      </w:r>
      <w:r w:rsidR="00C635CC">
        <w:rPr>
          <w:lang w:val="sr-Cyrl-RS"/>
        </w:rPr>
        <w:t>за 20</w:t>
      </w:r>
      <w:r w:rsidR="004C4D8C">
        <w:rPr>
          <w:lang w:val="sr-Cyrl-RS"/>
        </w:rPr>
        <w:t>2</w:t>
      </w:r>
      <w:r w:rsidR="00755D35">
        <w:rPr>
          <w:lang w:val="sr-Cyrl-RS"/>
        </w:rPr>
        <w:t>3.</w:t>
      </w:r>
      <w:r>
        <w:rPr>
          <w:lang w:val="sr-Cyrl-RS"/>
        </w:rPr>
        <w:t xml:space="preserve"> годину</w:t>
      </w:r>
      <w:r>
        <w:rPr>
          <w:b/>
          <w:lang w:val="sr-Cyrl-RS"/>
        </w:rPr>
        <w:t>,</w:t>
      </w:r>
    </w:p>
    <w:p w14:paraId="2CFF0A96" w14:textId="77777777" w:rsidR="00712C47" w:rsidRDefault="00712C47" w:rsidP="00712C47">
      <w:pPr>
        <w:jc w:val="both"/>
        <w:rPr>
          <w:lang w:val="sr-Cyrl-RS"/>
        </w:rPr>
      </w:pPr>
      <w:r>
        <w:rPr>
          <w:lang w:val="sr-Cyrl-RS"/>
        </w:rPr>
        <w:t>- Апликациони формулар за објекте</w:t>
      </w:r>
    </w:p>
    <w:p w14:paraId="4F45DF07" w14:textId="77777777" w:rsidR="00712C47" w:rsidRDefault="00712C47" w:rsidP="00712C47">
      <w:pPr>
        <w:jc w:val="both"/>
        <w:rPr>
          <w:lang w:val="sr-Cyrl-RS"/>
        </w:rPr>
      </w:pPr>
      <w:r>
        <w:rPr>
          <w:lang w:val="sr-Cyrl-RS"/>
        </w:rPr>
        <w:t>- Апликациони формулар за остале ставке по Посебним програмима.</w:t>
      </w:r>
    </w:p>
    <w:p w14:paraId="36930BF2" w14:textId="423E0886" w:rsidR="00AA3899" w:rsidRDefault="00AA3899"/>
    <w:p w14:paraId="39E8BA2D" w14:textId="77777777" w:rsidR="00755D35" w:rsidRDefault="00995A50" w:rsidP="003B691F">
      <w:pPr>
        <w:ind w:left="5040"/>
        <w:rPr>
          <w:bCs/>
          <w:color w:val="000000"/>
          <w:lang w:val="sr-Cyrl-RS"/>
        </w:rPr>
      </w:pPr>
      <w:r>
        <w:rPr>
          <w:bCs/>
          <w:color w:val="000000"/>
          <w:lang w:val="sr-Cyrl-RS"/>
        </w:rPr>
        <w:t xml:space="preserve">  </w:t>
      </w:r>
      <w:r w:rsidR="003B691F">
        <w:rPr>
          <w:bCs/>
          <w:color w:val="000000"/>
          <w:lang w:val="sr-Cyrl-RS"/>
        </w:rPr>
        <w:t xml:space="preserve">     </w:t>
      </w:r>
      <w:r>
        <w:rPr>
          <w:bCs/>
          <w:color w:val="000000"/>
          <w:lang w:val="sr-Cyrl-RS"/>
        </w:rPr>
        <w:t xml:space="preserve"> </w:t>
      </w:r>
      <w:r w:rsidR="00D1147E">
        <w:rPr>
          <w:bCs/>
          <w:color w:val="000000"/>
          <w:lang w:val="sr-Cyrl-RS"/>
        </w:rPr>
        <w:t xml:space="preserve">    </w:t>
      </w:r>
      <w:r w:rsidR="00755D35">
        <w:rPr>
          <w:bCs/>
          <w:color w:val="000000"/>
          <w:lang w:val="sr-Cyrl-RS"/>
        </w:rPr>
        <w:t xml:space="preserve">                       </w:t>
      </w:r>
    </w:p>
    <w:p w14:paraId="65B4E8CD" w14:textId="77777777" w:rsidR="00755D35" w:rsidRDefault="00755D35" w:rsidP="003B691F">
      <w:pPr>
        <w:ind w:left="5040"/>
        <w:rPr>
          <w:bCs/>
          <w:color w:val="000000"/>
          <w:lang w:val="sr-Cyrl-RS"/>
        </w:rPr>
      </w:pPr>
    </w:p>
    <w:p w14:paraId="6853F2BC" w14:textId="77777777" w:rsidR="00755D35" w:rsidRDefault="00755D35" w:rsidP="003B691F">
      <w:pPr>
        <w:ind w:left="5040"/>
        <w:rPr>
          <w:bCs/>
          <w:color w:val="000000"/>
          <w:lang w:val="sr-Cyrl-RS"/>
        </w:rPr>
      </w:pPr>
    </w:p>
    <w:p w14:paraId="6BABFCED" w14:textId="77941692" w:rsidR="003B691F" w:rsidRPr="003B691F" w:rsidRDefault="00755D35" w:rsidP="003B691F">
      <w:pPr>
        <w:ind w:left="5040"/>
        <w:rPr>
          <w:bCs/>
          <w:color w:val="000000"/>
          <w:lang w:val="sr-Cyrl-RS"/>
        </w:rPr>
      </w:pPr>
      <w:r>
        <w:rPr>
          <w:bCs/>
          <w:color w:val="000000"/>
          <w:lang w:val="sr-Cyrl-RS"/>
        </w:rPr>
        <w:t xml:space="preserve">                                   </w:t>
      </w:r>
      <w:r w:rsidR="005A489A">
        <w:rPr>
          <w:bCs/>
          <w:color w:val="000000"/>
          <w:lang w:val="sr-Cyrl-RS"/>
        </w:rPr>
        <w:t>СЕКРЕТАР</w:t>
      </w:r>
    </w:p>
    <w:p w14:paraId="6C70FC9F" w14:textId="63E8344C" w:rsidR="00AA3899" w:rsidRDefault="003B691F" w:rsidP="005A489A">
      <w:pPr>
        <w:ind w:left="5040"/>
        <w:rPr>
          <w:bCs/>
          <w:color w:val="000000"/>
          <w:lang w:val="sr-Latn-RS"/>
        </w:rPr>
      </w:pPr>
      <w:r w:rsidRPr="003B691F">
        <w:rPr>
          <w:bCs/>
          <w:color w:val="000000"/>
          <w:lang w:val="sr-Cyrl-RS"/>
        </w:rPr>
        <w:t xml:space="preserve">   </w:t>
      </w:r>
    </w:p>
    <w:p w14:paraId="7587B19B" w14:textId="7651C468" w:rsidR="00D1147E" w:rsidRPr="00D1147E" w:rsidRDefault="00D1147E" w:rsidP="004C4D8C">
      <w:pPr>
        <w:tabs>
          <w:tab w:val="left" w:pos="5715"/>
        </w:tabs>
        <w:rPr>
          <w:lang w:val="sr-Cyrl-RS"/>
        </w:rPr>
      </w:pPr>
      <w:r>
        <w:tab/>
      </w:r>
      <w:r w:rsidR="00755D35">
        <w:rPr>
          <w:lang w:val="sr-Cyrl-RS"/>
        </w:rPr>
        <w:t xml:space="preserve">                    Богдан Тасовац</w:t>
      </w:r>
      <w:r>
        <w:rPr>
          <w:lang w:val="sr-Cyrl-RS"/>
        </w:rPr>
        <w:t xml:space="preserve"> </w:t>
      </w:r>
    </w:p>
    <w:sectPr w:rsidR="00D1147E" w:rsidRPr="00D1147E" w:rsidSect="00C64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FC40CF6C"/>
    <w:name w:val="WW8Num2"/>
    <w:lvl w:ilvl="0">
      <w:numFmt w:val="bullet"/>
      <w:pStyle w:val="Heading2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1A1E4D"/>
    <w:rsid w:val="00211F36"/>
    <w:rsid w:val="00262260"/>
    <w:rsid w:val="003B691F"/>
    <w:rsid w:val="004A2052"/>
    <w:rsid w:val="004C4D8C"/>
    <w:rsid w:val="005026C9"/>
    <w:rsid w:val="00534F2E"/>
    <w:rsid w:val="005435FE"/>
    <w:rsid w:val="005A489A"/>
    <w:rsid w:val="006A5FD3"/>
    <w:rsid w:val="006D5AF2"/>
    <w:rsid w:val="006F5A30"/>
    <w:rsid w:val="00712C47"/>
    <w:rsid w:val="00755D35"/>
    <w:rsid w:val="008666FE"/>
    <w:rsid w:val="00885751"/>
    <w:rsid w:val="00900632"/>
    <w:rsid w:val="00981115"/>
    <w:rsid w:val="00995422"/>
    <w:rsid w:val="00995A50"/>
    <w:rsid w:val="009A4CDD"/>
    <w:rsid w:val="00A469F5"/>
    <w:rsid w:val="00AA3899"/>
    <w:rsid w:val="00AF2D17"/>
    <w:rsid w:val="00B82182"/>
    <w:rsid w:val="00C24AB7"/>
    <w:rsid w:val="00C635CC"/>
    <w:rsid w:val="00C641D1"/>
    <w:rsid w:val="00C8197A"/>
    <w:rsid w:val="00C93C6D"/>
    <w:rsid w:val="00D1147E"/>
    <w:rsid w:val="00D22B65"/>
    <w:rsid w:val="00E32E54"/>
    <w:rsid w:val="00E9676D"/>
    <w:rsid w:val="00EB326B"/>
    <w:rsid w:val="00F8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712C47"/>
    <w:pPr>
      <w:keepNext/>
      <w:widowControl w:val="0"/>
      <w:numPr>
        <w:ilvl w:val="1"/>
        <w:numId w:val="1"/>
      </w:numPr>
      <w:suppressAutoHyphens/>
      <w:ind w:left="0" w:firstLine="0"/>
      <w:outlineLvl w:val="1"/>
    </w:pPr>
    <w:rPr>
      <w:rFonts w:eastAsia="SimSun" w:cs="Mangal"/>
      <w:b/>
      <w:bCs/>
      <w:kern w:val="1"/>
      <w:lang w:val="sr-Cyrl-C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F5A3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12C47"/>
    <w:rPr>
      <w:rFonts w:ascii="Times New Roman" w:eastAsia="SimSun" w:hAnsi="Times New Roman" w:cs="Mangal"/>
      <w:b/>
      <w:bCs/>
      <w:kern w:val="1"/>
      <w:sz w:val="24"/>
      <w:szCs w:val="24"/>
      <w:lang w:val="sr-Cyrl-C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712C47"/>
    <w:pPr>
      <w:keepNext/>
      <w:widowControl w:val="0"/>
      <w:numPr>
        <w:ilvl w:val="1"/>
        <w:numId w:val="1"/>
      </w:numPr>
      <w:suppressAutoHyphens/>
      <w:ind w:left="0" w:firstLine="0"/>
      <w:outlineLvl w:val="1"/>
    </w:pPr>
    <w:rPr>
      <w:rFonts w:eastAsia="SimSun" w:cs="Mangal"/>
      <w:b/>
      <w:bCs/>
      <w:kern w:val="1"/>
      <w:lang w:val="sr-Cyrl-C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F5A3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12C47"/>
    <w:rPr>
      <w:rFonts w:ascii="Times New Roman" w:eastAsia="SimSun" w:hAnsi="Times New Roman" w:cs="Mangal"/>
      <w:b/>
      <w:bCs/>
      <w:kern w:val="1"/>
      <w:sz w:val="24"/>
      <w:szCs w:val="24"/>
      <w:lang w:val="sr-Cyrl-C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Vladimir Surlan</cp:lastModifiedBy>
  <cp:revision>6</cp:revision>
  <cp:lastPrinted>2019-06-06T14:24:00Z</cp:lastPrinted>
  <dcterms:created xsi:type="dcterms:W3CDTF">2022-12-19T14:20:00Z</dcterms:created>
  <dcterms:modified xsi:type="dcterms:W3CDTF">2022-12-21T07:31:00Z</dcterms:modified>
</cp:coreProperties>
</file>