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33F" w:rsidRDefault="00CD533F" w:rsidP="00CD533F">
      <w:pPr>
        <w:shd w:val="clear" w:color="auto" w:fill="FFFFFF"/>
        <w:spacing w:after="0" w:line="240" w:lineRule="auto"/>
        <w:ind w:firstLine="904"/>
        <w:jc w:val="both"/>
        <w:rPr>
          <w:rFonts w:ascii="Times New Roman" w:eastAsia="Times New Roman" w:hAnsi="Times New Roman"/>
          <w:sz w:val="24"/>
          <w:szCs w:val="24"/>
          <w:lang w:val="sr-Cyrl-RS" w:eastAsia="sr-Cyrl-RS"/>
        </w:rPr>
      </w:pPr>
    </w:p>
    <w:tbl>
      <w:tblPr>
        <w:tblpPr w:leftFromText="180" w:rightFromText="180" w:bottomFromText="160" w:vertAnchor="page" w:horzAnchor="margin" w:tblpXSpec="center" w:tblpY="221"/>
        <w:tblW w:w="0" w:type="dxa"/>
        <w:tblLayout w:type="fixed"/>
        <w:tblLook w:val="04A0" w:firstRow="1" w:lastRow="0" w:firstColumn="1" w:lastColumn="0" w:noHBand="0" w:noVBand="1"/>
      </w:tblPr>
      <w:tblGrid>
        <w:gridCol w:w="2491"/>
        <w:gridCol w:w="8816"/>
      </w:tblGrid>
      <w:tr w:rsidR="00CD533F" w:rsidTr="00CD533F">
        <w:trPr>
          <w:cantSplit/>
          <w:trHeight w:val="596"/>
        </w:trPr>
        <w:tc>
          <w:tcPr>
            <w:tcW w:w="2491" w:type="dxa"/>
            <w:vMerge w:val="restart"/>
            <w:tcBorders>
              <w:top w:val="nil"/>
              <w:left w:val="nil"/>
              <w:bottom w:val="thinThickSmallGap" w:sz="18" w:space="0" w:color="595959" w:themeColor="text1" w:themeTint="A6"/>
              <w:right w:val="nil"/>
            </w:tcBorders>
            <w:vAlign w:val="center"/>
            <w:hideMark/>
          </w:tcPr>
          <w:p w:rsidR="00CD533F" w:rsidRDefault="00CD533F">
            <w:pPr>
              <w:pStyle w:val="NoSpacing"/>
              <w:spacing w:line="256" w:lineRule="auto"/>
              <w:rPr>
                <w:rFonts w:ascii="Times New Roman" w:eastAsia="Times New Roman" w:hAnsi="Times New Roman"/>
                <w:sz w:val="24"/>
                <w:szCs w:val="24"/>
                <w:lang w:val="en-US"/>
              </w:rPr>
            </w:pPr>
            <w:r>
              <w:rPr>
                <w:rFonts w:ascii="Times New Roman" w:hAnsi="Times New Roman"/>
                <w:noProof/>
                <w:sz w:val="24"/>
                <w:szCs w:val="24"/>
                <w:lang w:val="en-US"/>
              </w:rPr>
              <w:drawing>
                <wp:inline distT="0" distB="0" distL="0" distR="0">
                  <wp:extent cx="935355" cy="1543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5355" cy="1543685"/>
                          </a:xfrm>
                          <a:prstGeom prst="rect">
                            <a:avLst/>
                          </a:prstGeom>
                          <a:noFill/>
                          <a:ln>
                            <a:noFill/>
                          </a:ln>
                        </pic:spPr>
                      </pic:pic>
                    </a:graphicData>
                  </a:graphic>
                </wp:inline>
              </w:drawing>
            </w:r>
          </w:p>
        </w:tc>
        <w:tc>
          <w:tcPr>
            <w:tcW w:w="8816" w:type="dxa"/>
          </w:tcPr>
          <w:p w:rsidR="00CD533F" w:rsidRDefault="00CD533F">
            <w:pPr>
              <w:pStyle w:val="NoSpacing"/>
              <w:spacing w:line="256" w:lineRule="auto"/>
              <w:rPr>
                <w:rFonts w:ascii="Times New Roman" w:hAnsi="Times New Roman"/>
                <w:sz w:val="24"/>
                <w:szCs w:val="24"/>
              </w:rPr>
            </w:pPr>
          </w:p>
        </w:tc>
      </w:tr>
      <w:tr w:rsidR="00CD533F" w:rsidTr="00CD533F">
        <w:trPr>
          <w:cantSplit/>
          <w:trHeight w:val="155"/>
        </w:trPr>
        <w:tc>
          <w:tcPr>
            <w:tcW w:w="11307" w:type="dxa"/>
            <w:vMerge/>
            <w:tcBorders>
              <w:top w:val="nil"/>
              <w:left w:val="nil"/>
              <w:bottom w:val="thinThickSmallGap" w:sz="18" w:space="0" w:color="595959" w:themeColor="text1" w:themeTint="A6"/>
              <w:right w:val="nil"/>
            </w:tcBorders>
            <w:vAlign w:val="center"/>
            <w:hideMark/>
          </w:tcPr>
          <w:p w:rsidR="00CD533F" w:rsidRDefault="00CD533F">
            <w:pPr>
              <w:suppressAutoHyphens w:val="0"/>
              <w:spacing w:after="0" w:line="256" w:lineRule="auto"/>
              <w:rPr>
                <w:rFonts w:ascii="Times New Roman" w:eastAsia="Times New Roman" w:hAnsi="Times New Roman"/>
                <w:sz w:val="24"/>
                <w:szCs w:val="24"/>
                <w:lang w:val="en-US"/>
              </w:rPr>
            </w:pPr>
          </w:p>
        </w:tc>
        <w:tc>
          <w:tcPr>
            <w:tcW w:w="8816" w:type="dxa"/>
            <w:hideMark/>
          </w:tcPr>
          <w:p w:rsidR="00CD533F" w:rsidRDefault="00CD533F">
            <w:pPr>
              <w:pStyle w:val="NoSpacing"/>
              <w:spacing w:line="256" w:lineRule="auto"/>
              <w:rPr>
                <w:rFonts w:ascii="Times New Roman" w:hAnsi="Times New Roman"/>
                <w:bCs/>
                <w:sz w:val="24"/>
                <w:szCs w:val="24"/>
              </w:rPr>
            </w:pPr>
            <w:proofErr w:type="spellStart"/>
            <w:r>
              <w:rPr>
                <w:rFonts w:ascii="Times New Roman" w:hAnsi="Times New Roman"/>
                <w:bCs/>
                <w:sz w:val="24"/>
                <w:szCs w:val="24"/>
              </w:rPr>
              <w:t>Република</w:t>
            </w:r>
            <w:proofErr w:type="spellEnd"/>
            <w:r>
              <w:rPr>
                <w:rFonts w:ascii="Times New Roman" w:hAnsi="Times New Roman"/>
                <w:bCs/>
                <w:sz w:val="24"/>
                <w:szCs w:val="24"/>
              </w:rPr>
              <w:t xml:space="preserve"> </w:t>
            </w:r>
            <w:proofErr w:type="spellStart"/>
            <w:r>
              <w:rPr>
                <w:rFonts w:ascii="Times New Roman" w:hAnsi="Times New Roman"/>
                <w:bCs/>
                <w:sz w:val="24"/>
                <w:szCs w:val="24"/>
              </w:rPr>
              <w:t>Србија</w:t>
            </w:r>
            <w:proofErr w:type="spellEnd"/>
          </w:p>
        </w:tc>
      </w:tr>
      <w:tr w:rsidR="00CD533F" w:rsidTr="00CD533F">
        <w:trPr>
          <w:cantSplit/>
          <w:trHeight w:val="155"/>
        </w:trPr>
        <w:tc>
          <w:tcPr>
            <w:tcW w:w="11307" w:type="dxa"/>
            <w:vMerge/>
            <w:tcBorders>
              <w:top w:val="nil"/>
              <w:left w:val="nil"/>
              <w:bottom w:val="thinThickSmallGap" w:sz="18" w:space="0" w:color="595959" w:themeColor="text1" w:themeTint="A6"/>
              <w:right w:val="nil"/>
            </w:tcBorders>
            <w:vAlign w:val="center"/>
            <w:hideMark/>
          </w:tcPr>
          <w:p w:rsidR="00CD533F" w:rsidRDefault="00CD533F">
            <w:pPr>
              <w:suppressAutoHyphens w:val="0"/>
              <w:spacing w:after="0" w:line="256" w:lineRule="auto"/>
              <w:rPr>
                <w:rFonts w:ascii="Times New Roman" w:eastAsia="Times New Roman" w:hAnsi="Times New Roman"/>
                <w:sz w:val="24"/>
                <w:szCs w:val="24"/>
                <w:lang w:val="en-US"/>
              </w:rPr>
            </w:pPr>
          </w:p>
        </w:tc>
        <w:tc>
          <w:tcPr>
            <w:tcW w:w="8816" w:type="dxa"/>
            <w:hideMark/>
          </w:tcPr>
          <w:p w:rsidR="00CD533F" w:rsidRDefault="00CD533F">
            <w:pPr>
              <w:pStyle w:val="NoSpacing"/>
              <w:spacing w:line="256" w:lineRule="auto"/>
              <w:rPr>
                <w:rFonts w:ascii="Times New Roman" w:hAnsi="Times New Roman"/>
                <w:sz w:val="24"/>
                <w:szCs w:val="24"/>
              </w:rPr>
            </w:pPr>
            <w:proofErr w:type="spellStart"/>
            <w:r>
              <w:rPr>
                <w:rFonts w:ascii="Times New Roman" w:hAnsi="Times New Roman"/>
                <w:bCs/>
                <w:sz w:val="24"/>
                <w:szCs w:val="24"/>
              </w:rPr>
              <w:t>Аутономна</w:t>
            </w:r>
            <w:proofErr w:type="spellEnd"/>
            <w:r>
              <w:rPr>
                <w:rFonts w:ascii="Times New Roman" w:hAnsi="Times New Roman"/>
                <w:bCs/>
                <w:sz w:val="24"/>
                <w:szCs w:val="24"/>
              </w:rPr>
              <w:t xml:space="preserve"> </w:t>
            </w:r>
            <w:r>
              <w:rPr>
                <w:rFonts w:ascii="Times New Roman" w:hAnsi="Times New Roman"/>
                <w:bCs/>
                <w:sz w:val="24"/>
                <w:szCs w:val="24"/>
                <w:lang w:val="sr-Cyrl-CS"/>
              </w:rPr>
              <w:t>П</w:t>
            </w:r>
            <w:proofErr w:type="spellStart"/>
            <w:r>
              <w:rPr>
                <w:rFonts w:ascii="Times New Roman" w:hAnsi="Times New Roman"/>
                <w:bCs/>
                <w:sz w:val="24"/>
                <w:szCs w:val="24"/>
              </w:rPr>
              <w:t>окрајина</w:t>
            </w:r>
            <w:proofErr w:type="spellEnd"/>
            <w:r>
              <w:rPr>
                <w:rFonts w:ascii="Times New Roman" w:hAnsi="Times New Roman"/>
                <w:bCs/>
                <w:sz w:val="24"/>
                <w:szCs w:val="24"/>
              </w:rPr>
              <w:t xml:space="preserve"> </w:t>
            </w:r>
            <w:proofErr w:type="spellStart"/>
            <w:r>
              <w:rPr>
                <w:rFonts w:ascii="Times New Roman" w:hAnsi="Times New Roman"/>
                <w:bCs/>
                <w:sz w:val="24"/>
                <w:szCs w:val="24"/>
              </w:rPr>
              <w:t>Војводина</w:t>
            </w:r>
            <w:proofErr w:type="spellEnd"/>
          </w:p>
        </w:tc>
      </w:tr>
      <w:tr w:rsidR="00CD533F" w:rsidTr="00CD533F">
        <w:trPr>
          <w:cantSplit/>
          <w:trHeight w:val="342"/>
        </w:trPr>
        <w:tc>
          <w:tcPr>
            <w:tcW w:w="11307" w:type="dxa"/>
            <w:vMerge/>
            <w:tcBorders>
              <w:top w:val="nil"/>
              <w:left w:val="nil"/>
              <w:bottom w:val="thinThickSmallGap" w:sz="18" w:space="0" w:color="595959" w:themeColor="text1" w:themeTint="A6"/>
              <w:right w:val="nil"/>
            </w:tcBorders>
            <w:vAlign w:val="center"/>
            <w:hideMark/>
          </w:tcPr>
          <w:p w:rsidR="00CD533F" w:rsidRDefault="00CD533F">
            <w:pPr>
              <w:suppressAutoHyphens w:val="0"/>
              <w:spacing w:after="0" w:line="256" w:lineRule="auto"/>
              <w:rPr>
                <w:rFonts w:ascii="Times New Roman" w:eastAsia="Times New Roman" w:hAnsi="Times New Roman"/>
                <w:sz w:val="24"/>
                <w:szCs w:val="24"/>
                <w:lang w:val="en-US"/>
              </w:rPr>
            </w:pPr>
          </w:p>
        </w:tc>
        <w:tc>
          <w:tcPr>
            <w:tcW w:w="8816" w:type="dxa"/>
            <w:tcBorders>
              <w:top w:val="nil"/>
              <w:left w:val="nil"/>
              <w:bottom w:val="thinThickSmallGap" w:sz="18" w:space="0" w:color="595959" w:themeColor="text1" w:themeTint="A6"/>
              <w:right w:val="nil"/>
            </w:tcBorders>
            <w:hideMark/>
          </w:tcPr>
          <w:p w:rsidR="00CD533F" w:rsidRDefault="00CD533F">
            <w:pPr>
              <w:pStyle w:val="NoSpacing"/>
              <w:spacing w:line="256" w:lineRule="auto"/>
              <w:rPr>
                <w:rFonts w:ascii="Times New Roman" w:hAnsi="Times New Roman"/>
                <w:bCs/>
                <w:sz w:val="24"/>
                <w:szCs w:val="24"/>
              </w:rPr>
            </w:pPr>
            <w:r>
              <w:rPr>
                <w:rFonts w:ascii="Times New Roman" w:hAnsi="Times New Roman"/>
                <w:bCs/>
                <w:sz w:val="24"/>
                <w:szCs w:val="24"/>
                <w:lang w:val="sr-Cyrl-RS"/>
              </w:rPr>
              <w:t>ГРАД</w:t>
            </w:r>
            <w:r>
              <w:rPr>
                <w:rFonts w:ascii="Times New Roman" w:hAnsi="Times New Roman"/>
                <w:bCs/>
                <w:sz w:val="24"/>
                <w:szCs w:val="24"/>
              </w:rPr>
              <w:t xml:space="preserve"> КИКИНДА</w:t>
            </w:r>
          </w:p>
          <w:p w:rsidR="00CD533F" w:rsidRDefault="00CD533F">
            <w:pPr>
              <w:pStyle w:val="NoSpacing"/>
              <w:spacing w:line="256" w:lineRule="auto"/>
              <w:rPr>
                <w:rFonts w:ascii="Times New Roman" w:hAnsi="Times New Roman"/>
                <w:bCs/>
                <w:sz w:val="24"/>
                <w:szCs w:val="24"/>
                <w:lang w:val="sr-Cyrl-RS"/>
              </w:rPr>
            </w:pPr>
            <w:r>
              <w:rPr>
                <w:rFonts w:ascii="Times New Roman" w:hAnsi="Times New Roman"/>
                <w:b/>
                <w:bCs/>
                <w:sz w:val="24"/>
                <w:szCs w:val="24"/>
                <w:lang w:val="sr-Cyrl-RS"/>
              </w:rPr>
              <w:t xml:space="preserve">Комисија </w:t>
            </w:r>
            <w:r>
              <w:rPr>
                <w:rFonts w:ascii="Times New Roman" w:eastAsia="Times New Roman" w:hAnsi="Times New Roman"/>
                <w:b/>
                <w:bCs/>
                <w:sz w:val="24"/>
                <w:szCs w:val="24"/>
                <w:lang w:val="sr-Cyrl-RS" w:eastAsia="sr-Cyrl-RS"/>
              </w:rPr>
              <w:t xml:space="preserve">за </w:t>
            </w:r>
            <w:r>
              <w:rPr>
                <w:rFonts w:ascii="Times New Roman" w:hAnsi="Times New Roman"/>
                <w:b/>
                <w:bCs/>
                <w:sz w:val="24"/>
                <w:szCs w:val="24"/>
                <w:lang w:val="sr-Cyrl-RS"/>
              </w:rPr>
              <w:t>реализацију набавке бицикала</w:t>
            </w:r>
            <w:r>
              <w:rPr>
                <w:rFonts w:ascii="Times New Roman" w:hAnsi="Times New Roman"/>
                <w:b/>
                <w:bCs/>
                <w:sz w:val="24"/>
                <w:szCs w:val="24"/>
                <w:lang w:val="en-US"/>
              </w:rPr>
              <w:t xml:space="preserve"> </w:t>
            </w:r>
            <w:r>
              <w:rPr>
                <w:rFonts w:ascii="Times New Roman" w:hAnsi="Times New Roman"/>
                <w:b/>
                <w:bCs/>
                <w:sz w:val="24"/>
                <w:szCs w:val="24"/>
                <w:lang w:val="sr-Cyrl-RS"/>
              </w:rPr>
              <w:t>као еколошки прихватљивог начина превоза на територији града Кикинде</w:t>
            </w:r>
          </w:p>
          <w:p w:rsidR="00CD533F" w:rsidRDefault="00CD533F">
            <w:pPr>
              <w:pStyle w:val="NoSpacing"/>
              <w:spacing w:line="256" w:lineRule="auto"/>
              <w:rPr>
                <w:rFonts w:ascii="Times New Roman" w:hAnsi="Times New Roman"/>
                <w:bCs/>
                <w:sz w:val="24"/>
                <w:szCs w:val="24"/>
                <w:lang w:val="en-US"/>
              </w:rPr>
            </w:pPr>
            <w:r>
              <w:rPr>
                <w:rFonts w:ascii="Times New Roman" w:hAnsi="Times New Roman"/>
                <w:bCs/>
                <w:sz w:val="24"/>
                <w:szCs w:val="24"/>
                <w:lang w:val="sr-Cyrl-RS"/>
              </w:rPr>
              <w:t xml:space="preserve">Број: </w:t>
            </w:r>
            <w:r w:rsidR="006D3E39">
              <w:rPr>
                <w:rFonts w:ascii="Times New Roman" w:hAnsi="Times New Roman"/>
                <w:bCs/>
                <w:sz w:val="24"/>
                <w:szCs w:val="24"/>
                <w:lang w:val="en-US"/>
              </w:rPr>
              <w:t>III-07-501</w:t>
            </w:r>
            <w:r w:rsidR="006D3E39" w:rsidRPr="0033651B">
              <w:rPr>
                <w:rFonts w:ascii="Times New Roman" w:hAnsi="Times New Roman"/>
                <w:bCs/>
                <w:sz w:val="24"/>
                <w:szCs w:val="24"/>
                <w:lang w:val="en-US"/>
              </w:rPr>
              <w:t>-</w:t>
            </w:r>
            <w:r w:rsidR="0033651B" w:rsidRPr="0033651B">
              <w:rPr>
                <w:rFonts w:ascii="Times New Roman" w:hAnsi="Times New Roman"/>
                <w:bCs/>
                <w:sz w:val="24"/>
                <w:szCs w:val="24"/>
                <w:lang w:val="en-US"/>
              </w:rPr>
              <w:t>70</w:t>
            </w:r>
            <w:r w:rsidR="006D3E39" w:rsidRPr="0033651B">
              <w:rPr>
                <w:rFonts w:ascii="Times New Roman" w:hAnsi="Times New Roman"/>
                <w:bCs/>
                <w:sz w:val="24"/>
                <w:szCs w:val="24"/>
                <w:lang w:val="en-US"/>
              </w:rPr>
              <w:t>/</w:t>
            </w:r>
            <w:r w:rsidR="00EB311D">
              <w:rPr>
                <w:rFonts w:ascii="Times New Roman" w:hAnsi="Times New Roman"/>
                <w:bCs/>
                <w:sz w:val="24"/>
                <w:szCs w:val="24"/>
                <w:lang w:val="en-US"/>
              </w:rPr>
              <w:t>2024</w:t>
            </w:r>
          </w:p>
          <w:p w:rsidR="00CD533F" w:rsidRPr="00010705" w:rsidRDefault="00CD533F">
            <w:pPr>
              <w:pStyle w:val="NoSpacing"/>
              <w:spacing w:line="256" w:lineRule="auto"/>
              <w:rPr>
                <w:rFonts w:ascii="Times New Roman" w:hAnsi="Times New Roman"/>
                <w:bCs/>
                <w:sz w:val="24"/>
                <w:szCs w:val="24"/>
                <w:lang w:val="sr-Cyrl-RS"/>
              </w:rPr>
            </w:pPr>
            <w:r w:rsidRPr="00010705">
              <w:rPr>
                <w:rFonts w:ascii="Times New Roman" w:hAnsi="Times New Roman"/>
                <w:bCs/>
                <w:sz w:val="24"/>
                <w:szCs w:val="24"/>
                <w:lang w:val="sr-Cyrl-RS"/>
              </w:rPr>
              <w:t>Дана</w:t>
            </w:r>
            <w:r w:rsidR="00010705">
              <w:rPr>
                <w:rFonts w:ascii="Times New Roman" w:hAnsi="Times New Roman"/>
                <w:bCs/>
                <w:sz w:val="24"/>
                <w:szCs w:val="24"/>
                <w:lang w:val="sr-Latn-RS"/>
              </w:rPr>
              <w:t>:</w:t>
            </w:r>
            <w:r w:rsidR="000F4754">
              <w:rPr>
                <w:rFonts w:ascii="Times New Roman" w:hAnsi="Times New Roman"/>
                <w:bCs/>
                <w:sz w:val="24"/>
                <w:szCs w:val="24"/>
                <w:lang w:val="sr-Latn-RS"/>
              </w:rPr>
              <w:t>12</w:t>
            </w:r>
            <w:r w:rsidR="00EB311D">
              <w:rPr>
                <w:rFonts w:ascii="Times New Roman" w:hAnsi="Times New Roman"/>
                <w:bCs/>
                <w:sz w:val="24"/>
                <w:szCs w:val="24"/>
                <w:lang w:val="sr-Cyrl-RS"/>
              </w:rPr>
              <w:t>.04</w:t>
            </w:r>
            <w:r w:rsidRPr="00010705">
              <w:rPr>
                <w:rFonts w:ascii="Times New Roman" w:hAnsi="Times New Roman"/>
                <w:bCs/>
                <w:sz w:val="24"/>
                <w:szCs w:val="24"/>
                <w:lang w:val="sr-Cyrl-RS"/>
              </w:rPr>
              <w:t>.202</w:t>
            </w:r>
            <w:r w:rsidR="00EB311D">
              <w:rPr>
                <w:rFonts w:ascii="Times New Roman" w:hAnsi="Times New Roman"/>
                <w:bCs/>
                <w:sz w:val="24"/>
                <w:szCs w:val="24"/>
                <w:lang w:val="sr-Cyrl-CS"/>
              </w:rPr>
              <w:t>4</w:t>
            </w:r>
            <w:r w:rsidRPr="00010705">
              <w:rPr>
                <w:rFonts w:ascii="Times New Roman" w:hAnsi="Times New Roman"/>
                <w:bCs/>
                <w:sz w:val="24"/>
                <w:szCs w:val="24"/>
                <w:lang w:val="sr-Cyrl-RS"/>
              </w:rPr>
              <w:t xml:space="preserve">. године </w:t>
            </w:r>
          </w:p>
          <w:p w:rsidR="00CD533F" w:rsidRDefault="00CD533F">
            <w:pPr>
              <w:pStyle w:val="NoSpacing"/>
              <w:spacing w:line="256" w:lineRule="auto"/>
              <w:rPr>
                <w:rFonts w:ascii="Times New Roman" w:hAnsi="Times New Roman"/>
                <w:sz w:val="24"/>
                <w:szCs w:val="24"/>
                <w:lang w:val="sr-Cyrl-RS"/>
              </w:rPr>
            </w:pPr>
            <w:r>
              <w:rPr>
                <w:rFonts w:ascii="Times New Roman" w:hAnsi="Times New Roman"/>
                <w:sz w:val="24"/>
                <w:szCs w:val="24"/>
                <w:lang w:val="sr-Cyrl-RS"/>
              </w:rPr>
              <w:t>К и к и н д а</w:t>
            </w:r>
          </w:p>
        </w:tc>
      </w:tr>
      <w:tr w:rsidR="00CD533F" w:rsidTr="00CD533F">
        <w:trPr>
          <w:cantSplit/>
          <w:trHeight w:val="342"/>
        </w:trPr>
        <w:tc>
          <w:tcPr>
            <w:tcW w:w="11307" w:type="dxa"/>
            <w:gridSpan w:val="2"/>
            <w:tcBorders>
              <w:top w:val="thinThickSmallGap" w:sz="18" w:space="0" w:color="595959" w:themeColor="text1" w:themeTint="A6"/>
              <w:left w:val="nil"/>
              <w:bottom w:val="single" w:sz="4" w:space="0" w:color="FFFFFF" w:themeColor="background1"/>
              <w:right w:val="nil"/>
            </w:tcBorders>
            <w:vAlign w:val="center"/>
            <w:hideMark/>
          </w:tcPr>
          <w:p w:rsidR="00CD533F" w:rsidRDefault="00CD533F">
            <w:pPr>
              <w:pStyle w:val="NoSpacing"/>
              <w:spacing w:line="256" w:lineRule="auto"/>
              <w:rPr>
                <w:rFonts w:ascii="Times New Roman" w:hAnsi="Times New Roman"/>
                <w:sz w:val="24"/>
                <w:szCs w:val="24"/>
                <w:lang w:val="sl-SI"/>
              </w:rPr>
            </w:pPr>
            <w:r>
              <w:rPr>
                <w:rFonts w:ascii="Times New Roman" w:hAnsi="Times New Roman"/>
                <w:sz w:val="24"/>
                <w:szCs w:val="24"/>
                <w:lang w:val="sr-Latn-RS"/>
              </w:rPr>
              <w:t>T</w:t>
            </w:r>
            <w:r>
              <w:rPr>
                <w:rFonts w:ascii="Times New Roman" w:hAnsi="Times New Roman"/>
                <w:sz w:val="24"/>
                <w:szCs w:val="24"/>
                <w:lang w:val="sr-Cyrl-RS"/>
              </w:rPr>
              <w:t>рг српских добровољаца бр. 12, 2330</w:t>
            </w:r>
            <w:r w:rsidR="006D3E39">
              <w:rPr>
                <w:rFonts w:ascii="Times New Roman" w:hAnsi="Times New Roman"/>
                <w:sz w:val="24"/>
                <w:szCs w:val="24"/>
                <w:lang w:val="sr-Cyrl-RS"/>
              </w:rPr>
              <w:t>0 Кикинда, телефон: 0230/315-905</w:t>
            </w:r>
            <w:r>
              <w:rPr>
                <w:rFonts w:ascii="Times New Roman" w:hAnsi="Times New Roman"/>
                <w:sz w:val="24"/>
                <w:szCs w:val="24"/>
                <w:lang w:val="sr-Latn-RS"/>
              </w:rPr>
              <w:t xml:space="preserve">, </w:t>
            </w:r>
            <w:r>
              <w:rPr>
                <w:rFonts w:ascii="Times New Roman" w:hAnsi="Times New Roman"/>
                <w:sz w:val="24"/>
                <w:szCs w:val="24"/>
              </w:rPr>
              <w:t>e</w:t>
            </w:r>
            <w:r>
              <w:rPr>
                <w:rFonts w:ascii="Times New Roman" w:hAnsi="Times New Roman"/>
                <w:sz w:val="24"/>
                <w:szCs w:val="24"/>
                <w:lang w:val="sr-Cyrl-RS"/>
              </w:rPr>
              <w:t>-</w:t>
            </w:r>
            <w:r>
              <w:rPr>
                <w:rFonts w:ascii="Times New Roman" w:hAnsi="Times New Roman"/>
                <w:sz w:val="24"/>
                <w:szCs w:val="24"/>
              </w:rPr>
              <w:t>mail</w:t>
            </w:r>
            <w:r>
              <w:rPr>
                <w:rFonts w:ascii="Times New Roman" w:hAnsi="Times New Roman"/>
                <w:sz w:val="24"/>
                <w:szCs w:val="24"/>
                <w:lang w:val="sr-Cyrl-RS"/>
              </w:rPr>
              <w:t xml:space="preserve">: </w:t>
            </w:r>
            <w:proofErr w:type="spellStart"/>
            <w:r>
              <w:rPr>
                <w:rFonts w:ascii="Times New Roman" w:hAnsi="Times New Roman"/>
                <w:sz w:val="24"/>
                <w:szCs w:val="24"/>
              </w:rPr>
              <w:t>zastita</w:t>
            </w:r>
            <w:proofErr w:type="spellEnd"/>
            <w:r>
              <w:rPr>
                <w:rFonts w:ascii="Times New Roman" w:hAnsi="Times New Roman"/>
                <w:sz w:val="24"/>
                <w:szCs w:val="24"/>
                <w:lang w:val="ru-RU"/>
              </w:rPr>
              <w:t>@</w:t>
            </w:r>
            <w:proofErr w:type="spellStart"/>
            <w:r>
              <w:rPr>
                <w:rFonts w:ascii="Times New Roman" w:hAnsi="Times New Roman"/>
                <w:sz w:val="24"/>
                <w:szCs w:val="24"/>
              </w:rPr>
              <w:t>kikinda</w:t>
            </w:r>
            <w:proofErr w:type="spellEnd"/>
            <w:r>
              <w:rPr>
                <w:rFonts w:ascii="Times New Roman" w:hAnsi="Times New Roman"/>
                <w:sz w:val="24"/>
                <w:szCs w:val="24"/>
                <w:lang w:val="sr-Cyrl-RS"/>
              </w:rPr>
              <w:t>.</w:t>
            </w:r>
            <w:r>
              <w:rPr>
                <w:rFonts w:ascii="Times New Roman" w:hAnsi="Times New Roman"/>
                <w:sz w:val="24"/>
                <w:szCs w:val="24"/>
              </w:rPr>
              <w:t>org</w:t>
            </w:r>
            <w:r>
              <w:rPr>
                <w:rFonts w:ascii="Times New Roman" w:hAnsi="Times New Roman"/>
                <w:sz w:val="24"/>
                <w:szCs w:val="24"/>
                <w:lang w:val="sr-Cyrl-RS"/>
              </w:rPr>
              <w:t>.</w:t>
            </w:r>
            <w:proofErr w:type="spellStart"/>
            <w:r>
              <w:rPr>
                <w:rFonts w:ascii="Times New Roman" w:hAnsi="Times New Roman"/>
                <w:sz w:val="24"/>
                <w:szCs w:val="24"/>
              </w:rPr>
              <w:t>rs</w:t>
            </w:r>
            <w:proofErr w:type="spellEnd"/>
          </w:p>
        </w:tc>
      </w:tr>
    </w:tbl>
    <w:p w:rsidR="00CD533F" w:rsidRDefault="00CD533F" w:rsidP="00CD533F">
      <w:pPr>
        <w:pStyle w:val="ListParagraph"/>
        <w:rPr>
          <w:lang w:val="sr-Cyrl-RS" w:eastAsia="sr-Cyrl-RS"/>
        </w:rPr>
      </w:pPr>
    </w:p>
    <w:p w:rsidR="00CD533F" w:rsidRDefault="00CD533F" w:rsidP="00CD533F">
      <w:pPr>
        <w:shd w:val="clear" w:color="auto" w:fill="FFFFFF"/>
        <w:spacing w:after="0" w:line="240" w:lineRule="auto"/>
        <w:ind w:firstLine="904"/>
        <w:jc w:val="both"/>
        <w:rPr>
          <w:rFonts w:ascii="Times New Roman" w:eastAsia="Times New Roman" w:hAnsi="Times New Roman"/>
          <w:sz w:val="24"/>
          <w:szCs w:val="24"/>
          <w:lang w:val="sr-Cyrl-RS" w:eastAsia="sr-Cyrl-RS"/>
        </w:rPr>
      </w:pPr>
    </w:p>
    <w:p w:rsidR="00CD533F" w:rsidRDefault="00CD533F" w:rsidP="00CD533F">
      <w:pPr>
        <w:shd w:val="clear" w:color="auto" w:fill="FFFFFF"/>
        <w:spacing w:after="0" w:line="240" w:lineRule="auto"/>
        <w:ind w:firstLine="904"/>
        <w:jc w:val="both"/>
        <w:rPr>
          <w:rFonts w:ascii="Times New Roman" w:hAnsi="Times New Roman"/>
          <w:sz w:val="24"/>
          <w:szCs w:val="24"/>
          <w:lang w:val="sr-Cyrl-RS"/>
        </w:rPr>
      </w:pPr>
      <w:r>
        <w:rPr>
          <w:rFonts w:ascii="Times New Roman" w:eastAsia="Times New Roman" w:hAnsi="Times New Roman"/>
          <w:sz w:val="24"/>
          <w:szCs w:val="24"/>
          <w:lang w:val="sr-Cyrl-RS" w:eastAsia="sr-Cyrl-RS"/>
        </w:rPr>
        <w:t xml:space="preserve">На основу </w:t>
      </w:r>
      <w:r>
        <w:rPr>
          <w:rFonts w:ascii="Times New Roman" w:hAnsi="Times New Roman"/>
          <w:bCs/>
          <w:sz w:val="24"/>
          <w:szCs w:val="24"/>
          <w:lang w:val="sr-Cyrl-RS"/>
        </w:rPr>
        <w:t xml:space="preserve">члана 10. став 2. Правилника о </w:t>
      </w:r>
      <w:r>
        <w:rPr>
          <w:rFonts w:ascii="Times New Roman" w:hAnsi="Times New Roman"/>
          <w:color w:val="000000"/>
          <w:sz w:val="24"/>
          <w:szCs w:val="24"/>
          <w:lang w:val="sr-Cyrl-RS"/>
        </w:rPr>
        <w:t xml:space="preserve">суфинансирању набавке бицикала као еколошки прихватљивог начина превоза на територији </w:t>
      </w:r>
      <w:r>
        <w:rPr>
          <w:rFonts w:ascii="Times New Roman" w:hAnsi="Times New Roman"/>
          <w:bCs/>
          <w:color w:val="000000"/>
          <w:sz w:val="24"/>
          <w:szCs w:val="24"/>
          <w:lang w:val="sr-Cyrl-RS"/>
        </w:rPr>
        <w:t>града Кикинде</w:t>
      </w:r>
      <w:r w:rsidR="00AF7664">
        <w:rPr>
          <w:rFonts w:ascii="Times New Roman" w:hAnsi="Times New Roman"/>
          <w:bCs/>
          <w:color w:val="000000"/>
          <w:sz w:val="24"/>
          <w:szCs w:val="24"/>
          <w:lang w:val="sr-Cyrl-RS"/>
        </w:rPr>
        <w:t xml:space="preserve"> </w:t>
      </w:r>
      <w:r>
        <w:rPr>
          <w:rFonts w:ascii="Times New Roman" w:hAnsi="Times New Roman"/>
          <w:bCs/>
          <w:color w:val="000000"/>
          <w:sz w:val="24"/>
          <w:szCs w:val="24"/>
          <w:lang w:val="sr-Cyrl-RS"/>
        </w:rPr>
        <w:t>„Службени лист града Кикинде“, бр</w:t>
      </w:r>
      <w:r w:rsidRPr="00B32D2F">
        <w:rPr>
          <w:rFonts w:ascii="Times New Roman" w:hAnsi="Times New Roman"/>
          <w:bCs/>
          <w:color w:val="000000"/>
          <w:sz w:val="24"/>
          <w:szCs w:val="24"/>
          <w:lang w:val="sr-Cyrl-RS"/>
        </w:rPr>
        <w:t xml:space="preserve">. </w:t>
      </w:r>
      <w:r w:rsidR="00B32D2F" w:rsidRPr="00B32D2F">
        <w:rPr>
          <w:rFonts w:ascii="Times New Roman" w:hAnsi="Times New Roman"/>
          <w:bCs/>
          <w:color w:val="000000"/>
          <w:sz w:val="24"/>
          <w:szCs w:val="24"/>
          <w:lang w:val="en-US"/>
        </w:rPr>
        <w:t>7</w:t>
      </w:r>
      <w:r w:rsidR="00EB311D" w:rsidRPr="00B32D2F">
        <w:rPr>
          <w:rFonts w:ascii="Times New Roman" w:hAnsi="Times New Roman"/>
          <w:bCs/>
          <w:color w:val="000000"/>
          <w:sz w:val="24"/>
          <w:szCs w:val="24"/>
          <w:lang w:val="en-US"/>
        </w:rPr>
        <w:t>/2024</w:t>
      </w:r>
      <w:r w:rsidRPr="00B32D2F">
        <w:rPr>
          <w:rFonts w:ascii="Times New Roman" w:hAnsi="Times New Roman"/>
          <w:bCs/>
          <w:color w:val="000000"/>
          <w:sz w:val="24"/>
          <w:szCs w:val="24"/>
          <w:lang w:val="sr-Cyrl-RS"/>
        </w:rPr>
        <w:t xml:space="preserve"> </w:t>
      </w:r>
      <w:r w:rsidR="00EB311D" w:rsidRPr="00B32D2F">
        <w:rPr>
          <w:rFonts w:ascii="Times New Roman" w:hAnsi="Times New Roman"/>
          <w:bCs/>
          <w:sz w:val="24"/>
          <w:szCs w:val="24"/>
          <w:lang w:val="sr-Cyrl-RS"/>
        </w:rPr>
        <w:t xml:space="preserve">од </w:t>
      </w:r>
      <w:r w:rsidR="00B32D2F" w:rsidRPr="00B32D2F">
        <w:rPr>
          <w:rFonts w:ascii="Times New Roman" w:hAnsi="Times New Roman"/>
          <w:bCs/>
          <w:sz w:val="24"/>
          <w:szCs w:val="24"/>
          <w:lang w:val="sr-Cyrl-RS"/>
        </w:rPr>
        <w:t>09.</w:t>
      </w:r>
      <w:r w:rsidR="00EB311D" w:rsidRPr="00B32D2F">
        <w:rPr>
          <w:rFonts w:ascii="Times New Roman" w:hAnsi="Times New Roman"/>
          <w:bCs/>
          <w:sz w:val="24"/>
          <w:szCs w:val="24"/>
          <w:lang w:val="sr-Cyrl-RS"/>
        </w:rPr>
        <w:t>04</w:t>
      </w:r>
      <w:r w:rsidR="00732DB9" w:rsidRPr="00B32D2F">
        <w:rPr>
          <w:rFonts w:ascii="Times New Roman" w:hAnsi="Times New Roman"/>
          <w:bCs/>
          <w:sz w:val="24"/>
          <w:szCs w:val="24"/>
          <w:lang w:val="sr-Cyrl-RS"/>
        </w:rPr>
        <w:t>.</w:t>
      </w:r>
      <w:r w:rsidR="00EB311D" w:rsidRPr="00B32D2F">
        <w:rPr>
          <w:rFonts w:ascii="Times New Roman" w:hAnsi="Times New Roman"/>
          <w:bCs/>
          <w:sz w:val="24"/>
          <w:szCs w:val="24"/>
          <w:lang w:val="sr-Cyrl-RS"/>
        </w:rPr>
        <w:t>2024</w:t>
      </w:r>
      <w:r w:rsidRPr="00B32D2F">
        <w:rPr>
          <w:rFonts w:ascii="Times New Roman" w:hAnsi="Times New Roman"/>
          <w:bCs/>
          <w:sz w:val="24"/>
          <w:szCs w:val="24"/>
          <w:lang w:val="sr-Cyrl-RS"/>
        </w:rPr>
        <w:t>. године</w:t>
      </w:r>
      <w:r>
        <w:rPr>
          <w:rFonts w:ascii="Times New Roman" w:hAnsi="Times New Roman"/>
          <w:bCs/>
          <w:sz w:val="24"/>
          <w:szCs w:val="24"/>
          <w:lang w:val="sr-Latn-RS"/>
        </w:rPr>
        <w:t xml:space="preserve"> </w:t>
      </w:r>
      <w:r>
        <w:rPr>
          <w:rFonts w:ascii="Times New Roman" w:hAnsi="Times New Roman"/>
          <w:bCs/>
          <w:sz w:val="24"/>
          <w:szCs w:val="24"/>
          <w:lang w:val="sr-Cyrl-RS"/>
        </w:rPr>
        <w:t xml:space="preserve">и </w:t>
      </w:r>
      <w:r>
        <w:rPr>
          <w:rFonts w:ascii="Times New Roman" w:eastAsia="Times New Roman" w:hAnsi="Times New Roman"/>
          <w:sz w:val="24"/>
          <w:szCs w:val="24"/>
          <w:lang w:val="sr-Cyrl-RS" w:eastAsia="sr-Cyrl-RS"/>
        </w:rPr>
        <w:t xml:space="preserve">Одлуке Градског већа о расписивању Јавног позива за избор привредних субјеката у спровођењу </w:t>
      </w:r>
      <w:r>
        <w:rPr>
          <w:rFonts w:ascii="Times New Roman" w:hAnsi="Times New Roman"/>
          <w:sz w:val="24"/>
          <w:szCs w:val="24"/>
          <w:lang w:val="sr-Cyrl-RS"/>
        </w:rPr>
        <w:t xml:space="preserve">набавке </w:t>
      </w:r>
      <w:r>
        <w:rPr>
          <w:rFonts w:ascii="Times New Roman" w:hAnsi="Times New Roman"/>
          <w:color w:val="000000"/>
          <w:sz w:val="24"/>
          <w:szCs w:val="24"/>
          <w:lang w:val="sr-Cyrl-RS"/>
        </w:rPr>
        <w:t xml:space="preserve">бицикала као еколошки прихватљивог начина превоза на територији </w:t>
      </w:r>
      <w:r>
        <w:rPr>
          <w:rFonts w:ascii="Times New Roman" w:hAnsi="Times New Roman"/>
          <w:bCs/>
          <w:sz w:val="24"/>
          <w:szCs w:val="24"/>
          <w:lang w:val="sr-Cyrl-RS"/>
        </w:rPr>
        <w:t>града Кикинде</w:t>
      </w:r>
      <w:r w:rsidR="00EB311D">
        <w:rPr>
          <w:rFonts w:ascii="Times New Roman" w:hAnsi="Times New Roman"/>
          <w:bCs/>
          <w:sz w:val="24"/>
          <w:szCs w:val="24"/>
          <w:lang w:val="sr-Cyrl-RS"/>
        </w:rPr>
        <w:t xml:space="preserve"> у 2024</w:t>
      </w:r>
      <w:r w:rsidR="00C004AE">
        <w:rPr>
          <w:rFonts w:ascii="Times New Roman" w:hAnsi="Times New Roman"/>
          <w:bCs/>
          <w:sz w:val="24"/>
          <w:szCs w:val="24"/>
          <w:lang w:val="sr-Cyrl-RS"/>
        </w:rPr>
        <w:t>. години</w:t>
      </w:r>
      <w:r>
        <w:rPr>
          <w:rFonts w:ascii="Times New Roman" w:hAnsi="Times New Roman"/>
          <w:bCs/>
          <w:sz w:val="24"/>
          <w:szCs w:val="24"/>
          <w:lang w:val="sr-Cyrl-RS"/>
        </w:rPr>
        <w:t>,</w:t>
      </w:r>
      <w:r>
        <w:rPr>
          <w:rFonts w:ascii="Times New Roman" w:hAnsi="Times New Roman"/>
          <w:sz w:val="24"/>
          <w:szCs w:val="24"/>
          <w:lang w:val="sr-Cyrl-RS"/>
        </w:rPr>
        <w:t xml:space="preserve"> број</w:t>
      </w:r>
      <w:r>
        <w:rPr>
          <w:rFonts w:ascii="Times New Roman" w:hAnsi="Times New Roman"/>
          <w:sz w:val="24"/>
          <w:szCs w:val="24"/>
          <w:lang w:val="en-US"/>
        </w:rPr>
        <w:t xml:space="preserve"> </w:t>
      </w:r>
      <w:r w:rsidR="00732DB9" w:rsidRPr="00025A1B">
        <w:rPr>
          <w:rFonts w:ascii="Times New Roman" w:hAnsi="Times New Roman"/>
          <w:sz w:val="24"/>
          <w:szCs w:val="24"/>
          <w:lang w:val="en-US"/>
        </w:rPr>
        <w:t>II-06-</w:t>
      </w:r>
      <w:r w:rsidR="00025A1B">
        <w:rPr>
          <w:rFonts w:ascii="Times New Roman" w:hAnsi="Times New Roman"/>
          <w:sz w:val="24"/>
          <w:szCs w:val="24"/>
          <w:lang w:val="sr-Latn-RS"/>
        </w:rPr>
        <w:t>11</w:t>
      </w:r>
      <w:r w:rsidR="00B32D2F" w:rsidRPr="00025A1B">
        <w:rPr>
          <w:rFonts w:ascii="Times New Roman" w:hAnsi="Times New Roman"/>
          <w:sz w:val="24"/>
          <w:szCs w:val="24"/>
          <w:lang w:val="en-US"/>
        </w:rPr>
        <w:t>/2024</w:t>
      </w:r>
      <w:r w:rsidR="00A51BBB" w:rsidRPr="00025A1B">
        <w:rPr>
          <w:rFonts w:ascii="Times New Roman" w:hAnsi="Times New Roman"/>
          <w:sz w:val="24"/>
          <w:szCs w:val="24"/>
          <w:lang w:val="en-US"/>
        </w:rPr>
        <w:t xml:space="preserve"> </w:t>
      </w:r>
      <w:proofErr w:type="spellStart"/>
      <w:r w:rsidR="00A51BBB" w:rsidRPr="00025A1B">
        <w:rPr>
          <w:rFonts w:ascii="Times New Roman" w:hAnsi="Times New Roman"/>
          <w:sz w:val="24"/>
          <w:szCs w:val="24"/>
          <w:lang w:val="en-US"/>
        </w:rPr>
        <w:t>од</w:t>
      </w:r>
      <w:proofErr w:type="spellEnd"/>
      <w:r w:rsidR="00732DB9" w:rsidRPr="00025A1B">
        <w:rPr>
          <w:rFonts w:ascii="Times New Roman" w:hAnsi="Times New Roman"/>
          <w:sz w:val="24"/>
          <w:szCs w:val="24"/>
          <w:lang w:val="en-US"/>
        </w:rPr>
        <w:t xml:space="preserve"> </w:t>
      </w:r>
      <w:r w:rsidR="000F4754" w:rsidRPr="00025A1B">
        <w:rPr>
          <w:rFonts w:ascii="Times New Roman" w:hAnsi="Times New Roman"/>
          <w:sz w:val="24"/>
          <w:szCs w:val="24"/>
          <w:lang w:val="en-US"/>
        </w:rPr>
        <w:t>12</w:t>
      </w:r>
      <w:r w:rsidR="00B32D2F" w:rsidRPr="00025A1B">
        <w:rPr>
          <w:rFonts w:ascii="Times New Roman" w:hAnsi="Times New Roman"/>
          <w:sz w:val="24"/>
          <w:szCs w:val="24"/>
          <w:lang w:val="en-US"/>
        </w:rPr>
        <w:t>.04.2024</w:t>
      </w:r>
      <w:r w:rsidRPr="00025A1B">
        <w:rPr>
          <w:rFonts w:ascii="Times New Roman" w:hAnsi="Times New Roman"/>
          <w:sz w:val="24"/>
          <w:szCs w:val="24"/>
          <w:lang w:val="en-US"/>
        </w:rPr>
        <w:t>.</w:t>
      </w:r>
      <w:r w:rsidRPr="00C311E9">
        <w:rPr>
          <w:rFonts w:ascii="Times New Roman" w:hAnsi="Times New Roman"/>
          <w:sz w:val="24"/>
          <w:szCs w:val="24"/>
          <w:lang w:val="en-US"/>
        </w:rPr>
        <w:t xml:space="preserve"> </w:t>
      </w:r>
      <w:r w:rsidRPr="00C311E9">
        <w:rPr>
          <w:rFonts w:ascii="Times New Roman" w:hAnsi="Times New Roman"/>
          <w:sz w:val="24"/>
          <w:szCs w:val="24"/>
          <w:lang w:val="sr-Cyrl-RS"/>
        </w:rPr>
        <w:t>године</w:t>
      </w:r>
      <w:r w:rsidRPr="00C311E9">
        <w:rPr>
          <w:rFonts w:ascii="Times New Roman" w:eastAsia="Times New Roman" w:hAnsi="Times New Roman"/>
          <w:sz w:val="24"/>
          <w:szCs w:val="24"/>
          <w:lang w:val="sr-Cyrl-RS" w:eastAsia="sr-Cyrl-RS"/>
        </w:rPr>
        <w:t>, Комисија</w:t>
      </w:r>
      <w:r w:rsidRPr="00C311E9">
        <w:rPr>
          <w:rFonts w:ascii="Times New Roman" w:eastAsia="Times New Roman" w:hAnsi="Times New Roman"/>
          <w:sz w:val="24"/>
          <w:szCs w:val="24"/>
          <w:lang w:val="en-US" w:eastAsia="sr-Cyrl-RS"/>
        </w:rPr>
        <w:t xml:space="preserve"> </w:t>
      </w:r>
      <w:proofErr w:type="spellStart"/>
      <w:r w:rsidRPr="00C311E9">
        <w:rPr>
          <w:rFonts w:ascii="Times New Roman" w:eastAsia="Times New Roman" w:hAnsi="Times New Roman"/>
          <w:sz w:val="24"/>
          <w:szCs w:val="24"/>
          <w:lang w:val="en-US" w:eastAsia="sr-Cyrl-RS"/>
        </w:rPr>
        <w:t>за</w:t>
      </w:r>
      <w:proofErr w:type="spellEnd"/>
      <w:r w:rsidRPr="00C311E9">
        <w:rPr>
          <w:rFonts w:ascii="Times New Roman" w:eastAsia="Times New Roman" w:hAnsi="Times New Roman"/>
          <w:sz w:val="24"/>
          <w:szCs w:val="24"/>
          <w:lang w:val="en-US" w:eastAsia="sr-Cyrl-RS"/>
        </w:rPr>
        <w:t xml:space="preserve"> </w:t>
      </w:r>
      <w:r w:rsidRPr="00C311E9">
        <w:rPr>
          <w:rFonts w:ascii="Times New Roman" w:hAnsi="Times New Roman"/>
          <w:sz w:val="24"/>
          <w:szCs w:val="24"/>
          <w:lang w:val="sr-Cyrl-RS"/>
        </w:rPr>
        <w:t>реализацију набавке бицикала као еколошки прихватљивог начина превоза на територији града Кикинде расписује</w:t>
      </w:r>
    </w:p>
    <w:p w:rsidR="00CD533F" w:rsidRDefault="00CD533F" w:rsidP="00CD533F">
      <w:pPr>
        <w:shd w:val="clear" w:color="auto" w:fill="FFFFFF"/>
        <w:spacing w:after="0" w:line="240" w:lineRule="auto"/>
        <w:ind w:firstLine="904"/>
        <w:jc w:val="both"/>
      </w:pPr>
    </w:p>
    <w:p w:rsidR="00CD533F" w:rsidRDefault="00CD533F" w:rsidP="00CD533F">
      <w:pPr>
        <w:shd w:val="clear" w:color="auto" w:fill="FFFFFF"/>
        <w:spacing w:after="0" w:line="240" w:lineRule="auto"/>
        <w:ind w:firstLine="904"/>
        <w:jc w:val="both"/>
        <w:rPr>
          <w:rFonts w:ascii="Times New Roman" w:hAnsi="Times New Roman"/>
          <w:sz w:val="24"/>
          <w:szCs w:val="24"/>
          <w:lang w:val="sr-Cyrl-RS" w:eastAsia="sr-Cyrl-RS"/>
        </w:rPr>
      </w:pPr>
    </w:p>
    <w:p w:rsidR="00CD533F" w:rsidRDefault="00CD533F" w:rsidP="00CD533F">
      <w:pPr>
        <w:spacing w:after="0" w:line="240" w:lineRule="auto"/>
        <w:contextualSpacing/>
        <w:jc w:val="center"/>
      </w:pPr>
      <w:r>
        <w:rPr>
          <w:rFonts w:ascii="Times New Roman" w:hAnsi="Times New Roman"/>
          <w:b/>
          <w:bCs/>
          <w:sz w:val="24"/>
          <w:szCs w:val="24"/>
          <w:lang w:val="sr-Cyrl-RS"/>
        </w:rPr>
        <w:t>ЈАВНИ ПОЗИВ</w:t>
      </w:r>
    </w:p>
    <w:p w:rsidR="00CD533F" w:rsidRPr="00C311E9" w:rsidRDefault="00CD533F" w:rsidP="00CD533F">
      <w:pPr>
        <w:spacing w:after="0" w:line="240" w:lineRule="auto"/>
        <w:contextualSpacing/>
        <w:jc w:val="center"/>
        <w:rPr>
          <w:lang w:val="sr-Cyrl-RS"/>
        </w:rPr>
      </w:pPr>
      <w:bookmarkStart w:id="0" w:name="_Hlk70969037"/>
      <w:r>
        <w:rPr>
          <w:rFonts w:ascii="Times New Roman" w:hAnsi="Times New Roman"/>
          <w:b/>
          <w:bCs/>
          <w:sz w:val="24"/>
          <w:szCs w:val="24"/>
          <w:lang w:val="sr-Cyrl-RS"/>
        </w:rPr>
        <w:t>ЗА ИЗБОР ПРИВРЕДНИХ СУБЈЕКАТА У СПРОВОЂЕЊУ НАБАВКЕ БИЦИКАЛА КАО ЕКОЛОШКИ ПРИХВАТЉИВОГ НАЧИНА ПРЕВОЗА НА ТЕРИТОРИЈИ ГРАДА КИКИНДЕ</w:t>
      </w:r>
      <w:r w:rsidR="00C311E9">
        <w:rPr>
          <w:rFonts w:ascii="Times New Roman" w:hAnsi="Times New Roman"/>
          <w:b/>
          <w:bCs/>
          <w:sz w:val="24"/>
          <w:szCs w:val="24"/>
          <w:lang w:val="sr-Latn-RS"/>
        </w:rPr>
        <w:t xml:space="preserve"> </w:t>
      </w:r>
      <w:r w:rsidR="00EB311D">
        <w:rPr>
          <w:rFonts w:ascii="Times New Roman" w:hAnsi="Times New Roman"/>
          <w:b/>
          <w:bCs/>
          <w:sz w:val="24"/>
          <w:szCs w:val="24"/>
          <w:lang w:val="sr-Cyrl-RS"/>
        </w:rPr>
        <w:t>У 2024</w:t>
      </w:r>
      <w:r w:rsidR="00C311E9">
        <w:rPr>
          <w:rFonts w:ascii="Times New Roman" w:hAnsi="Times New Roman"/>
          <w:b/>
          <w:bCs/>
          <w:sz w:val="24"/>
          <w:szCs w:val="24"/>
          <w:lang w:val="sr-Cyrl-RS"/>
        </w:rPr>
        <w:t>. ГОДИНИ</w:t>
      </w:r>
    </w:p>
    <w:bookmarkEnd w:id="0"/>
    <w:p w:rsidR="00CD533F" w:rsidRPr="00A9345F" w:rsidRDefault="00CD533F" w:rsidP="00CD533F">
      <w:pPr>
        <w:spacing w:after="0" w:line="276" w:lineRule="auto"/>
        <w:contextualSpacing/>
        <w:jc w:val="both"/>
        <w:rPr>
          <w:rFonts w:ascii="Times New Roman" w:hAnsi="Times New Roman"/>
          <w:b/>
          <w:bCs/>
          <w:color w:val="FF0000"/>
          <w:sz w:val="24"/>
          <w:szCs w:val="24"/>
          <w:lang w:val="sr-Cyrl-RS"/>
        </w:rPr>
      </w:pPr>
    </w:p>
    <w:p w:rsidR="00CD533F" w:rsidRDefault="00CD533F" w:rsidP="00CD533F">
      <w:pPr>
        <w:spacing w:after="0" w:line="240" w:lineRule="auto"/>
        <w:ind w:firstLine="720"/>
        <w:contextualSpacing/>
        <w:jc w:val="both"/>
      </w:pPr>
      <w:r>
        <w:rPr>
          <w:rFonts w:ascii="Times New Roman" w:hAnsi="Times New Roman"/>
          <w:sz w:val="24"/>
          <w:szCs w:val="24"/>
          <w:lang w:val="sr-Cyrl-RS"/>
        </w:rPr>
        <w:t xml:space="preserve">У оквиру реализације спровођења набавке нових бицикала као еколошки прихватљивог начина превоза на територији града Кикинде, а на основу </w:t>
      </w:r>
      <w:r>
        <w:rPr>
          <w:rFonts w:ascii="Times New Roman" w:hAnsi="Times New Roman"/>
          <w:bCs/>
          <w:sz w:val="24"/>
          <w:szCs w:val="24"/>
          <w:lang w:val="sr-Cyrl-RS"/>
        </w:rPr>
        <w:t xml:space="preserve">члана 10. став 2. Правилника о </w:t>
      </w:r>
      <w:r>
        <w:rPr>
          <w:rFonts w:ascii="Times New Roman" w:hAnsi="Times New Roman"/>
          <w:color w:val="000000"/>
          <w:sz w:val="24"/>
          <w:szCs w:val="24"/>
          <w:lang w:val="sr-Cyrl-RS"/>
        </w:rPr>
        <w:t xml:space="preserve">суфинансирању набавке бицикала као еколошки прихватљивог начина превоза на територији </w:t>
      </w:r>
      <w:r>
        <w:rPr>
          <w:rFonts w:ascii="Times New Roman" w:hAnsi="Times New Roman"/>
          <w:bCs/>
          <w:color w:val="000000"/>
          <w:sz w:val="24"/>
          <w:szCs w:val="24"/>
          <w:lang w:val="sr-Cyrl-RS"/>
        </w:rPr>
        <w:t>града Кикинде</w:t>
      </w:r>
      <w:r>
        <w:rPr>
          <w:rFonts w:ascii="Times New Roman" w:hAnsi="Times New Roman"/>
          <w:bCs/>
          <w:sz w:val="24"/>
          <w:szCs w:val="24"/>
          <w:lang w:val="sr-Cyrl-RS"/>
        </w:rPr>
        <w:t xml:space="preserve"> (у даљем тексту: Правилник) и </w:t>
      </w:r>
      <w:r>
        <w:rPr>
          <w:rFonts w:ascii="Times New Roman" w:eastAsia="Times New Roman" w:hAnsi="Times New Roman"/>
          <w:sz w:val="24"/>
          <w:szCs w:val="24"/>
          <w:lang w:val="sr-Cyrl-RS" w:eastAsia="sr-Cyrl-RS"/>
        </w:rPr>
        <w:t xml:space="preserve">Одлуке Градског већа о расписивању Јавног позива за избор привредних субјеката у спровођењу </w:t>
      </w:r>
      <w:r>
        <w:rPr>
          <w:rFonts w:ascii="Times New Roman" w:hAnsi="Times New Roman"/>
          <w:sz w:val="24"/>
          <w:szCs w:val="24"/>
          <w:lang w:val="sr-Cyrl-RS"/>
        </w:rPr>
        <w:t xml:space="preserve">набавке </w:t>
      </w:r>
      <w:r>
        <w:rPr>
          <w:rFonts w:ascii="Times New Roman" w:hAnsi="Times New Roman"/>
          <w:color w:val="000000"/>
          <w:sz w:val="24"/>
          <w:szCs w:val="24"/>
          <w:lang w:val="sr-Cyrl-RS"/>
        </w:rPr>
        <w:t xml:space="preserve">бицикала као еколошки прихватљивог начина превоза на територији </w:t>
      </w:r>
      <w:r>
        <w:rPr>
          <w:rFonts w:ascii="Times New Roman" w:hAnsi="Times New Roman"/>
          <w:bCs/>
          <w:sz w:val="24"/>
          <w:szCs w:val="24"/>
          <w:lang w:val="sr-Cyrl-RS"/>
        </w:rPr>
        <w:t>града Кикинде</w:t>
      </w:r>
      <w:r>
        <w:rPr>
          <w:rFonts w:ascii="Times New Roman" w:hAnsi="Times New Roman"/>
          <w:color w:val="000000"/>
          <w:sz w:val="24"/>
          <w:szCs w:val="24"/>
          <w:lang w:val="sr-Cyrl-RS"/>
        </w:rPr>
        <w:t xml:space="preserve"> </w:t>
      </w:r>
      <w:r>
        <w:rPr>
          <w:rFonts w:ascii="Times New Roman" w:hAnsi="Times New Roman"/>
          <w:sz w:val="24"/>
          <w:szCs w:val="24"/>
          <w:lang w:val="sr-Cyrl-RS"/>
        </w:rPr>
        <w:t>расписује се Јавни позив за избор привредних субјеката у спровођењу набавке бицикала као еколошки прихватљивог начина превоза на територији града Кикинде</w:t>
      </w:r>
      <w:r w:rsidR="00EB311D">
        <w:rPr>
          <w:rFonts w:ascii="Times New Roman" w:hAnsi="Times New Roman"/>
          <w:sz w:val="24"/>
          <w:szCs w:val="24"/>
          <w:lang w:val="sr-Cyrl-RS"/>
        </w:rPr>
        <w:t xml:space="preserve"> у 2024</w:t>
      </w:r>
      <w:r w:rsidR="00A5697F">
        <w:rPr>
          <w:rFonts w:ascii="Times New Roman" w:hAnsi="Times New Roman"/>
          <w:sz w:val="24"/>
          <w:szCs w:val="24"/>
          <w:lang w:val="sr-Cyrl-RS"/>
        </w:rPr>
        <w:t>. години</w:t>
      </w:r>
      <w:r>
        <w:rPr>
          <w:rFonts w:ascii="Times New Roman" w:hAnsi="Times New Roman"/>
          <w:sz w:val="24"/>
          <w:szCs w:val="24"/>
          <w:lang w:val="sr-Cyrl-RS"/>
        </w:rPr>
        <w:t xml:space="preserve">. </w:t>
      </w:r>
    </w:p>
    <w:p w:rsidR="00CD533F" w:rsidRDefault="00CD533F" w:rsidP="00CD533F">
      <w:pPr>
        <w:spacing w:after="0" w:line="240" w:lineRule="auto"/>
        <w:ind w:firstLine="720"/>
        <w:contextualSpacing/>
        <w:jc w:val="both"/>
      </w:pPr>
      <w:r>
        <w:rPr>
          <w:rFonts w:ascii="Times New Roman" w:hAnsi="Times New Roman"/>
          <w:sz w:val="24"/>
          <w:szCs w:val="24"/>
          <w:lang w:val="sr-Cyrl-RS"/>
        </w:rPr>
        <w:t>Грађани који остваре право на суфинансирање могу набавити бицикле искључиво од привредних субјеката изабраних путем овог Јавног позива.</w:t>
      </w:r>
    </w:p>
    <w:p w:rsidR="00CD533F" w:rsidRDefault="00CD533F" w:rsidP="00CD533F">
      <w:pPr>
        <w:spacing w:line="240" w:lineRule="auto"/>
        <w:ind w:firstLine="720"/>
        <w:jc w:val="both"/>
      </w:pPr>
      <w:r>
        <w:rPr>
          <w:rFonts w:ascii="Times New Roman" w:hAnsi="Times New Roman"/>
          <w:sz w:val="24"/>
          <w:szCs w:val="24"/>
          <w:lang w:val="sr-Cyrl-RS"/>
        </w:rPr>
        <w:t>Н</w:t>
      </w:r>
      <w:proofErr w:type="spellStart"/>
      <w:r>
        <w:rPr>
          <w:rFonts w:ascii="Times New Roman" w:hAnsi="Times New Roman"/>
          <w:sz w:val="24"/>
          <w:szCs w:val="24"/>
        </w:rPr>
        <w:t>абавк</w:t>
      </w:r>
      <w:proofErr w:type="spellEnd"/>
      <w:r>
        <w:rPr>
          <w:rFonts w:ascii="Times New Roman" w:hAnsi="Times New Roman"/>
          <w:sz w:val="24"/>
          <w:szCs w:val="24"/>
          <w:lang w:val="sr-Cyrl-RS"/>
        </w:rPr>
        <w:t xml:space="preserve">а бицикала спроводи се </w:t>
      </w:r>
      <w:proofErr w:type="spellStart"/>
      <w:r>
        <w:rPr>
          <w:rFonts w:ascii="Times New Roman" w:hAnsi="Times New Roman"/>
          <w:sz w:val="24"/>
          <w:szCs w:val="24"/>
        </w:rPr>
        <w:t>са</w:t>
      </w:r>
      <w:proofErr w:type="spellEnd"/>
      <w:r>
        <w:rPr>
          <w:rFonts w:ascii="Times New Roman" w:hAnsi="Times New Roman"/>
          <w:sz w:val="24"/>
          <w:szCs w:val="24"/>
        </w:rPr>
        <w:t xml:space="preserve"> </w:t>
      </w:r>
      <w:r>
        <w:rPr>
          <w:rFonts w:ascii="Times New Roman" w:hAnsi="Times New Roman"/>
          <w:sz w:val="24"/>
          <w:szCs w:val="24"/>
          <w:lang w:val="sr-Cyrl-RS"/>
        </w:rPr>
        <w:t>циљем</w:t>
      </w:r>
      <w:r>
        <w:rPr>
          <w:rFonts w:ascii="Times New Roman" w:hAnsi="Times New Roman"/>
          <w:sz w:val="24"/>
          <w:szCs w:val="24"/>
        </w:rPr>
        <w:t xml:space="preserve"> </w:t>
      </w:r>
      <w:proofErr w:type="spellStart"/>
      <w:r>
        <w:rPr>
          <w:rFonts w:ascii="Times New Roman" w:hAnsi="Times New Roman"/>
          <w:sz w:val="24"/>
          <w:szCs w:val="24"/>
        </w:rPr>
        <w:t>повећања</w:t>
      </w:r>
      <w:proofErr w:type="spellEnd"/>
      <w:r>
        <w:rPr>
          <w:rFonts w:ascii="Times New Roman" w:hAnsi="Times New Roman"/>
          <w:sz w:val="24"/>
          <w:szCs w:val="24"/>
        </w:rPr>
        <w:t xml:space="preserve"> </w:t>
      </w:r>
      <w:proofErr w:type="spellStart"/>
      <w:r>
        <w:rPr>
          <w:rFonts w:ascii="Times New Roman" w:hAnsi="Times New Roman"/>
          <w:sz w:val="24"/>
          <w:szCs w:val="24"/>
        </w:rPr>
        <w:t>броја</w:t>
      </w:r>
      <w:proofErr w:type="spellEnd"/>
      <w:r>
        <w:rPr>
          <w:rFonts w:ascii="Times New Roman" w:hAnsi="Times New Roman"/>
          <w:sz w:val="24"/>
          <w:szCs w:val="24"/>
        </w:rPr>
        <w:t xml:space="preserve"> </w:t>
      </w:r>
      <w:proofErr w:type="spellStart"/>
      <w:r>
        <w:rPr>
          <w:rFonts w:ascii="Times New Roman" w:hAnsi="Times New Roman"/>
          <w:sz w:val="24"/>
          <w:szCs w:val="24"/>
        </w:rPr>
        <w:t>бициклиста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улицама</w:t>
      </w:r>
      <w:proofErr w:type="spellEnd"/>
      <w:r>
        <w:rPr>
          <w:rFonts w:ascii="Times New Roman" w:hAnsi="Times New Roman"/>
          <w:sz w:val="24"/>
          <w:szCs w:val="24"/>
        </w:rPr>
        <w:t xml:space="preserve"> </w:t>
      </w:r>
      <w:proofErr w:type="spellStart"/>
      <w:r>
        <w:rPr>
          <w:rFonts w:ascii="Times New Roman" w:hAnsi="Times New Roman"/>
          <w:sz w:val="24"/>
          <w:szCs w:val="24"/>
        </w:rPr>
        <w:t>Града</w:t>
      </w:r>
      <w:proofErr w:type="spellEnd"/>
      <w:r>
        <w:rPr>
          <w:rFonts w:ascii="Times New Roman" w:hAnsi="Times New Roman"/>
          <w:sz w:val="24"/>
          <w:szCs w:val="24"/>
        </w:rPr>
        <w:t xml:space="preserve">, </w:t>
      </w:r>
      <w:proofErr w:type="spellStart"/>
      <w:r>
        <w:rPr>
          <w:rFonts w:ascii="Times New Roman" w:hAnsi="Times New Roman"/>
          <w:sz w:val="24"/>
          <w:szCs w:val="24"/>
        </w:rPr>
        <w:t>ради</w:t>
      </w:r>
      <w:proofErr w:type="spellEnd"/>
      <w:r>
        <w:rPr>
          <w:rFonts w:ascii="Times New Roman" w:hAnsi="Times New Roman"/>
          <w:sz w:val="24"/>
          <w:szCs w:val="24"/>
        </w:rPr>
        <w:t xml:space="preserve"> </w:t>
      </w:r>
      <w:proofErr w:type="spellStart"/>
      <w:r>
        <w:rPr>
          <w:rFonts w:ascii="Times New Roman" w:hAnsi="Times New Roman"/>
          <w:sz w:val="24"/>
          <w:szCs w:val="24"/>
        </w:rPr>
        <w:t>смањења</w:t>
      </w:r>
      <w:proofErr w:type="spellEnd"/>
      <w:r>
        <w:rPr>
          <w:rFonts w:ascii="Times New Roman" w:hAnsi="Times New Roman"/>
          <w:sz w:val="24"/>
          <w:szCs w:val="24"/>
        </w:rPr>
        <w:t xml:space="preserve"> </w:t>
      </w:r>
      <w:proofErr w:type="spellStart"/>
      <w:r>
        <w:rPr>
          <w:rFonts w:ascii="Times New Roman" w:hAnsi="Times New Roman"/>
          <w:sz w:val="24"/>
          <w:szCs w:val="24"/>
        </w:rPr>
        <w:t>емисије</w:t>
      </w:r>
      <w:proofErr w:type="spellEnd"/>
      <w:r>
        <w:rPr>
          <w:rFonts w:ascii="Times New Roman" w:hAnsi="Times New Roman"/>
          <w:sz w:val="24"/>
          <w:szCs w:val="24"/>
        </w:rPr>
        <w:t xml:space="preserve"> </w:t>
      </w:r>
      <w:proofErr w:type="spellStart"/>
      <w:r>
        <w:rPr>
          <w:rFonts w:ascii="Times New Roman" w:hAnsi="Times New Roman"/>
          <w:sz w:val="24"/>
          <w:szCs w:val="24"/>
        </w:rPr>
        <w:t>штетних</w:t>
      </w:r>
      <w:proofErr w:type="spellEnd"/>
      <w:r>
        <w:rPr>
          <w:rFonts w:ascii="Times New Roman" w:hAnsi="Times New Roman"/>
          <w:sz w:val="24"/>
          <w:szCs w:val="24"/>
        </w:rPr>
        <w:t xml:space="preserve"> </w:t>
      </w:r>
      <w:proofErr w:type="spellStart"/>
      <w:r>
        <w:rPr>
          <w:rFonts w:ascii="Times New Roman" w:hAnsi="Times New Roman"/>
          <w:sz w:val="24"/>
          <w:szCs w:val="24"/>
        </w:rPr>
        <w:t>гасова</w:t>
      </w:r>
      <w:proofErr w:type="spellEnd"/>
      <w:r>
        <w:rPr>
          <w:rFonts w:ascii="Times New Roman" w:hAnsi="Times New Roman"/>
          <w:sz w:val="24"/>
          <w:szCs w:val="24"/>
        </w:rPr>
        <w:t xml:space="preserve"> у </w:t>
      </w:r>
      <w:proofErr w:type="spellStart"/>
      <w:r>
        <w:rPr>
          <w:rFonts w:ascii="Times New Roman" w:hAnsi="Times New Roman"/>
          <w:sz w:val="24"/>
          <w:szCs w:val="24"/>
        </w:rPr>
        <w:t>животну</w:t>
      </w:r>
      <w:proofErr w:type="spellEnd"/>
      <w:r>
        <w:rPr>
          <w:rFonts w:ascii="Times New Roman" w:hAnsi="Times New Roman"/>
          <w:sz w:val="24"/>
          <w:szCs w:val="24"/>
        </w:rPr>
        <w:t xml:space="preserve"> </w:t>
      </w:r>
      <w:proofErr w:type="spellStart"/>
      <w:r>
        <w:rPr>
          <w:rFonts w:ascii="Times New Roman" w:hAnsi="Times New Roman"/>
          <w:sz w:val="24"/>
          <w:szCs w:val="24"/>
        </w:rPr>
        <w:t>средину</w:t>
      </w:r>
      <w:proofErr w:type="spellEnd"/>
      <w:r>
        <w:rPr>
          <w:rFonts w:ascii="Times New Roman" w:hAnsi="Times New Roman"/>
          <w:sz w:val="24"/>
          <w:szCs w:val="24"/>
        </w:rPr>
        <w:t>.</w:t>
      </w:r>
    </w:p>
    <w:p w:rsidR="00CD533F" w:rsidRDefault="00CD533F" w:rsidP="00CD533F">
      <w:pPr>
        <w:widowControl w:val="0"/>
        <w:spacing w:after="0" w:line="240" w:lineRule="auto"/>
        <w:jc w:val="both"/>
        <w:rPr>
          <w:rFonts w:ascii="Times New Roman" w:hAnsi="Times New Roman"/>
          <w:b/>
          <w:bCs/>
          <w:color w:val="000000"/>
          <w:sz w:val="24"/>
          <w:szCs w:val="24"/>
        </w:rPr>
      </w:pPr>
    </w:p>
    <w:p w:rsidR="00CD533F" w:rsidRDefault="00CD533F" w:rsidP="00CD533F">
      <w:pPr>
        <w:widowControl w:val="0"/>
        <w:spacing w:after="0" w:line="240" w:lineRule="auto"/>
        <w:jc w:val="center"/>
      </w:pPr>
      <w:proofErr w:type="spellStart"/>
      <w:r>
        <w:rPr>
          <w:rFonts w:ascii="Times New Roman" w:hAnsi="Times New Roman"/>
          <w:b/>
          <w:bCs/>
          <w:color w:val="000000"/>
          <w:sz w:val="24"/>
          <w:szCs w:val="24"/>
        </w:rPr>
        <w:t>Финансијска</w:t>
      </w:r>
      <w:proofErr w:type="spellEnd"/>
      <w:r>
        <w:rPr>
          <w:rFonts w:ascii="Times New Roman" w:hAnsi="Times New Roman"/>
          <w:b/>
          <w:bCs/>
          <w:color w:val="000000"/>
          <w:sz w:val="24"/>
          <w:szCs w:val="24"/>
        </w:rPr>
        <w:t xml:space="preserve"> </w:t>
      </w:r>
      <w:proofErr w:type="spellStart"/>
      <w:r>
        <w:rPr>
          <w:rFonts w:ascii="Times New Roman" w:hAnsi="Times New Roman"/>
          <w:b/>
          <w:bCs/>
          <w:color w:val="000000"/>
          <w:sz w:val="24"/>
          <w:szCs w:val="24"/>
        </w:rPr>
        <w:t>средства</w:t>
      </w:r>
      <w:proofErr w:type="spellEnd"/>
    </w:p>
    <w:p w:rsidR="00CD533F" w:rsidRDefault="00CD533F" w:rsidP="00CD533F">
      <w:pPr>
        <w:widowControl w:val="0"/>
        <w:spacing w:after="0" w:line="240" w:lineRule="auto"/>
        <w:jc w:val="center"/>
        <w:rPr>
          <w:rFonts w:ascii="Times New Roman" w:hAnsi="Times New Roman"/>
          <w:b/>
          <w:bCs/>
          <w:color w:val="000000"/>
          <w:sz w:val="24"/>
          <w:szCs w:val="24"/>
        </w:rPr>
      </w:pPr>
    </w:p>
    <w:p w:rsidR="00CD533F" w:rsidRDefault="00CD533F" w:rsidP="00CD533F">
      <w:pPr>
        <w:widowControl w:val="0"/>
        <w:spacing w:after="0" w:line="240" w:lineRule="auto"/>
        <w:ind w:firstLine="720"/>
        <w:jc w:val="both"/>
      </w:pP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суфинансирање</w:t>
      </w:r>
      <w:proofErr w:type="spellEnd"/>
      <w:r>
        <w:rPr>
          <w:rFonts w:ascii="Times New Roman" w:hAnsi="Times New Roman"/>
          <w:sz w:val="24"/>
          <w:szCs w:val="24"/>
        </w:rPr>
        <w:t xml:space="preserve"> </w:t>
      </w:r>
      <w:proofErr w:type="spellStart"/>
      <w:r>
        <w:rPr>
          <w:rFonts w:ascii="Times New Roman" w:hAnsi="Times New Roman"/>
          <w:sz w:val="24"/>
          <w:szCs w:val="24"/>
        </w:rPr>
        <w:t>набавке</w:t>
      </w:r>
      <w:proofErr w:type="spellEnd"/>
      <w:r>
        <w:rPr>
          <w:rFonts w:ascii="Times New Roman" w:hAnsi="Times New Roman"/>
          <w:sz w:val="24"/>
          <w:szCs w:val="24"/>
        </w:rPr>
        <w:t xml:space="preserve"> </w:t>
      </w:r>
      <w:r>
        <w:rPr>
          <w:rFonts w:ascii="Times New Roman" w:hAnsi="Times New Roman"/>
          <w:sz w:val="24"/>
          <w:szCs w:val="24"/>
          <w:lang w:val="sr-Cyrl-RS"/>
        </w:rPr>
        <w:t>бицикала,</w:t>
      </w:r>
      <w:r>
        <w:rPr>
          <w:rFonts w:ascii="Times New Roman" w:hAnsi="Times New Roman"/>
          <w:sz w:val="24"/>
          <w:szCs w:val="24"/>
        </w:rPr>
        <w:t xml:space="preserve"> </w:t>
      </w:r>
      <w:proofErr w:type="spellStart"/>
      <w:r>
        <w:rPr>
          <w:rFonts w:ascii="Times New Roman" w:hAnsi="Times New Roman"/>
          <w:sz w:val="24"/>
          <w:szCs w:val="24"/>
        </w:rPr>
        <w:t>из</w:t>
      </w:r>
      <w:proofErr w:type="spellEnd"/>
      <w:r>
        <w:rPr>
          <w:rFonts w:ascii="Times New Roman" w:hAnsi="Times New Roman"/>
          <w:sz w:val="24"/>
          <w:szCs w:val="24"/>
        </w:rPr>
        <w:t xml:space="preserve"> </w:t>
      </w:r>
      <w:r>
        <w:rPr>
          <w:rFonts w:ascii="Times New Roman" w:hAnsi="Times New Roman"/>
          <w:sz w:val="24"/>
          <w:szCs w:val="24"/>
          <w:lang w:val="sr-Cyrl-RS"/>
        </w:rPr>
        <w:t xml:space="preserve">овог јавног позива, </w:t>
      </w:r>
      <w:proofErr w:type="spellStart"/>
      <w:r>
        <w:rPr>
          <w:rFonts w:ascii="Times New Roman" w:hAnsi="Times New Roman"/>
          <w:sz w:val="24"/>
          <w:szCs w:val="24"/>
        </w:rPr>
        <w:t>опредељују</w:t>
      </w:r>
      <w:proofErr w:type="spellEnd"/>
      <w:r>
        <w:rPr>
          <w:rFonts w:ascii="Times New Roman" w:hAnsi="Times New Roman"/>
          <w:sz w:val="24"/>
          <w:szCs w:val="24"/>
        </w:rPr>
        <w:t xml:space="preserve"> </w:t>
      </w:r>
      <w:proofErr w:type="spellStart"/>
      <w:r>
        <w:rPr>
          <w:rFonts w:ascii="Times New Roman" w:hAnsi="Times New Roman"/>
          <w:sz w:val="24"/>
          <w:szCs w:val="24"/>
        </w:rPr>
        <w:t>се</w:t>
      </w:r>
      <w:proofErr w:type="spellEnd"/>
      <w:r>
        <w:rPr>
          <w:rFonts w:ascii="Times New Roman" w:hAnsi="Times New Roman"/>
          <w:sz w:val="24"/>
          <w:szCs w:val="24"/>
        </w:rPr>
        <w:t xml:space="preserve"> </w:t>
      </w:r>
      <w:proofErr w:type="spellStart"/>
      <w:r>
        <w:rPr>
          <w:rFonts w:ascii="Times New Roman" w:hAnsi="Times New Roman"/>
          <w:sz w:val="24"/>
          <w:szCs w:val="24"/>
        </w:rPr>
        <w:t>средства</w:t>
      </w:r>
      <w:proofErr w:type="spellEnd"/>
      <w:r>
        <w:rPr>
          <w:rFonts w:ascii="Times New Roman" w:hAnsi="Times New Roman"/>
          <w:sz w:val="24"/>
          <w:szCs w:val="24"/>
        </w:rPr>
        <w:t xml:space="preserve"> </w:t>
      </w:r>
      <w:proofErr w:type="spellStart"/>
      <w:r>
        <w:rPr>
          <w:rFonts w:ascii="Times New Roman" w:hAnsi="Times New Roman"/>
          <w:sz w:val="24"/>
          <w:szCs w:val="24"/>
        </w:rPr>
        <w:t>Одлуко</w:t>
      </w:r>
      <w:r w:rsidR="00EB311D">
        <w:rPr>
          <w:rFonts w:ascii="Times New Roman" w:hAnsi="Times New Roman"/>
          <w:sz w:val="24"/>
          <w:szCs w:val="24"/>
        </w:rPr>
        <w:t>м</w:t>
      </w:r>
      <w:proofErr w:type="spellEnd"/>
      <w:r w:rsidR="00EB311D">
        <w:rPr>
          <w:rFonts w:ascii="Times New Roman" w:hAnsi="Times New Roman"/>
          <w:sz w:val="24"/>
          <w:szCs w:val="24"/>
        </w:rPr>
        <w:t xml:space="preserve"> о </w:t>
      </w:r>
      <w:proofErr w:type="spellStart"/>
      <w:r w:rsidR="00EB311D">
        <w:rPr>
          <w:rFonts w:ascii="Times New Roman" w:hAnsi="Times New Roman"/>
          <w:sz w:val="24"/>
          <w:szCs w:val="24"/>
        </w:rPr>
        <w:t>буџету</w:t>
      </w:r>
      <w:proofErr w:type="spellEnd"/>
      <w:r w:rsidR="00EB311D">
        <w:rPr>
          <w:rFonts w:ascii="Times New Roman" w:hAnsi="Times New Roman"/>
          <w:sz w:val="24"/>
          <w:szCs w:val="24"/>
        </w:rPr>
        <w:t xml:space="preserve"> </w:t>
      </w:r>
      <w:proofErr w:type="spellStart"/>
      <w:r w:rsidR="00EB311D">
        <w:rPr>
          <w:rFonts w:ascii="Times New Roman" w:hAnsi="Times New Roman"/>
          <w:sz w:val="24"/>
          <w:szCs w:val="24"/>
        </w:rPr>
        <w:t>града</w:t>
      </w:r>
      <w:proofErr w:type="spellEnd"/>
      <w:r w:rsidR="00EB311D">
        <w:rPr>
          <w:rFonts w:ascii="Times New Roman" w:hAnsi="Times New Roman"/>
          <w:sz w:val="24"/>
          <w:szCs w:val="24"/>
        </w:rPr>
        <w:t xml:space="preserve"> </w:t>
      </w:r>
      <w:proofErr w:type="spellStart"/>
      <w:r w:rsidR="00EB311D">
        <w:rPr>
          <w:rFonts w:ascii="Times New Roman" w:hAnsi="Times New Roman"/>
          <w:sz w:val="24"/>
          <w:szCs w:val="24"/>
        </w:rPr>
        <w:t>Кикинде</w:t>
      </w:r>
      <w:proofErr w:type="spellEnd"/>
      <w:r w:rsidR="00EB311D">
        <w:rPr>
          <w:rFonts w:ascii="Times New Roman" w:hAnsi="Times New Roman"/>
          <w:sz w:val="24"/>
          <w:szCs w:val="24"/>
        </w:rPr>
        <w:t xml:space="preserve"> </w:t>
      </w:r>
      <w:proofErr w:type="spellStart"/>
      <w:r w:rsidR="00EB311D">
        <w:rPr>
          <w:rFonts w:ascii="Times New Roman" w:hAnsi="Times New Roman"/>
          <w:sz w:val="24"/>
          <w:szCs w:val="24"/>
        </w:rPr>
        <w:t>за</w:t>
      </w:r>
      <w:proofErr w:type="spellEnd"/>
      <w:r w:rsidR="00EB311D">
        <w:rPr>
          <w:rFonts w:ascii="Times New Roman" w:hAnsi="Times New Roman"/>
          <w:sz w:val="24"/>
          <w:szCs w:val="24"/>
        </w:rPr>
        <w:t xml:space="preserve"> 2024</w:t>
      </w:r>
      <w:r>
        <w:rPr>
          <w:rFonts w:ascii="Times New Roman" w:hAnsi="Times New Roman"/>
          <w:sz w:val="24"/>
          <w:szCs w:val="24"/>
        </w:rPr>
        <w:t xml:space="preserve">. </w:t>
      </w:r>
      <w:proofErr w:type="spellStart"/>
      <w:proofErr w:type="gramStart"/>
      <w:r>
        <w:rPr>
          <w:rFonts w:ascii="Times New Roman" w:hAnsi="Times New Roman"/>
          <w:sz w:val="24"/>
          <w:szCs w:val="24"/>
        </w:rPr>
        <w:t>годину</w:t>
      </w:r>
      <w:proofErr w:type="spellEnd"/>
      <w:proofErr w:type="gramEnd"/>
      <w:r>
        <w:rPr>
          <w:rFonts w:ascii="Times New Roman" w:hAnsi="Times New Roman"/>
          <w:sz w:val="24"/>
          <w:szCs w:val="24"/>
        </w:rPr>
        <w:t xml:space="preserve"> у</w:t>
      </w:r>
      <w:r>
        <w:rPr>
          <w:rFonts w:ascii="Times New Roman" w:hAnsi="Times New Roman"/>
          <w:sz w:val="24"/>
          <w:szCs w:val="24"/>
          <w:lang w:val="sr-Cyrl-RS"/>
        </w:rPr>
        <w:t xml:space="preserve"> разделу Програма за заштиту животне средине у</w:t>
      </w:r>
      <w:r w:rsidR="00EB311D">
        <w:rPr>
          <w:rFonts w:ascii="Times New Roman" w:hAnsi="Times New Roman"/>
          <w:sz w:val="24"/>
          <w:szCs w:val="24"/>
        </w:rPr>
        <w:t xml:space="preserve"> </w:t>
      </w:r>
      <w:proofErr w:type="spellStart"/>
      <w:r w:rsidR="00EB311D">
        <w:rPr>
          <w:rFonts w:ascii="Times New Roman" w:hAnsi="Times New Roman"/>
          <w:sz w:val="24"/>
          <w:szCs w:val="24"/>
        </w:rPr>
        <w:t>износу</w:t>
      </w:r>
      <w:proofErr w:type="spellEnd"/>
      <w:r w:rsidR="00EB311D">
        <w:rPr>
          <w:rFonts w:ascii="Times New Roman" w:hAnsi="Times New Roman"/>
          <w:sz w:val="24"/>
          <w:szCs w:val="24"/>
        </w:rPr>
        <w:t xml:space="preserve"> </w:t>
      </w:r>
      <w:proofErr w:type="spellStart"/>
      <w:r w:rsidR="00EB311D">
        <w:rPr>
          <w:rFonts w:ascii="Times New Roman" w:hAnsi="Times New Roman"/>
          <w:sz w:val="24"/>
          <w:szCs w:val="24"/>
        </w:rPr>
        <w:t>од</w:t>
      </w:r>
      <w:proofErr w:type="spellEnd"/>
      <w:r w:rsidR="00EB311D">
        <w:rPr>
          <w:rFonts w:ascii="Times New Roman" w:hAnsi="Times New Roman"/>
          <w:sz w:val="24"/>
          <w:szCs w:val="24"/>
        </w:rPr>
        <w:t xml:space="preserve"> 2.5</w:t>
      </w:r>
      <w:r>
        <w:rPr>
          <w:rFonts w:ascii="Times New Roman" w:hAnsi="Times New Roman"/>
          <w:sz w:val="24"/>
          <w:szCs w:val="24"/>
        </w:rPr>
        <w:t>00.000</w:t>
      </w:r>
      <w:r>
        <w:rPr>
          <w:rFonts w:ascii="Times New Roman" w:hAnsi="Times New Roman"/>
          <w:sz w:val="24"/>
          <w:szCs w:val="24"/>
          <w:lang w:val="sr-Cyrl-RS"/>
        </w:rPr>
        <w:t>,00</w:t>
      </w:r>
      <w:r>
        <w:rPr>
          <w:rFonts w:ascii="Times New Roman" w:hAnsi="Times New Roman"/>
          <w:sz w:val="24"/>
          <w:szCs w:val="24"/>
        </w:rPr>
        <w:t xml:space="preserve"> </w:t>
      </w:r>
      <w:proofErr w:type="spellStart"/>
      <w:r>
        <w:rPr>
          <w:rFonts w:ascii="Times New Roman" w:hAnsi="Times New Roman"/>
          <w:sz w:val="24"/>
          <w:szCs w:val="24"/>
        </w:rPr>
        <w:t>динара</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ПДВ</w:t>
      </w:r>
      <w:r>
        <w:rPr>
          <w:rFonts w:ascii="Times New Roman" w:hAnsi="Times New Roman"/>
          <w:sz w:val="24"/>
          <w:szCs w:val="24"/>
          <w:lang w:val="sr-Cyrl-RS"/>
        </w:rPr>
        <w:t>-ом</w:t>
      </w:r>
      <w:r>
        <w:rPr>
          <w:rFonts w:ascii="Times New Roman" w:hAnsi="Times New Roman"/>
          <w:sz w:val="24"/>
          <w:szCs w:val="24"/>
        </w:rPr>
        <w:t>.</w:t>
      </w:r>
    </w:p>
    <w:p w:rsidR="00CD533F" w:rsidRDefault="00CD533F" w:rsidP="00CD533F">
      <w:pPr>
        <w:widowControl w:val="0"/>
        <w:spacing w:after="0" w:line="240" w:lineRule="auto"/>
        <w:jc w:val="both"/>
      </w:pPr>
      <w:r>
        <w:rPr>
          <w:rFonts w:ascii="Times New Roman" w:hAnsi="Times New Roman"/>
          <w:color w:val="000000"/>
          <w:sz w:val="24"/>
          <w:szCs w:val="24"/>
        </w:rPr>
        <w:tab/>
      </w:r>
      <w:proofErr w:type="spellStart"/>
      <w:r>
        <w:rPr>
          <w:rFonts w:ascii="Times New Roman" w:hAnsi="Times New Roman"/>
          <w:sz w:val="24"/>
          <w:szCs w:val="24"/>
        </w:rPr>
        <w:t>Средства</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суфинансирање</w:t>
      </w:r>
      <w:proofErr w:type="spellEnd"/>
      <w:r>
        <w:rPr>
          <w:rFonts w:ascii="Times New Roman" w:hAnsi="Times New Roman"/>
          <w:sz w:val="24"/>
          <w:szCs w:val="24"/>
        </w:rPr>
        <w:t xml:space="preserve"> </w:t>
      </w:r>
      <w:proofErr w:type="spellStart"/>
      <w:r>
        <w:rPr>
          <w:rFonts w:ascii="Times New Roman" w:hAnsi="Times New Roman"/>
          <w:sz w:val="24"/>
          <w:szCs w:val="24"/>
        </w:rPr>
        <w:t>набавке</w:t>
      </w:r>
      <w:proofErr w:type="spellEnd"/>
      <w:r>
        <w:rPr>
          <w:rFonts w:ascii="Times New Roman" w:hAnsi="Times New Roman"/>
          <w:sz w:val="24"/>
          <w:szCs w:val="24"/>
        </w:rPr>
        <w:t xml:space="preserve"> </w:t>
      </w:r>
      <w:r>
        <w:rPr>
          <w:rFonts w:ascii="Times New Roman" w:hAnsi="Times New Roman"/>
          <w:sz w:val="24"/>
          <w:szCs w:val="24"/>
          <w:lang w:val="sr-Cyrl-RS"/>
        </w:rPr>
        <w:t>бицикала</w:t>
      </w:r>
      <w:r>
        <w:rPr>
          <w:rFonts w:ascii="Times New Roman" w:hAnsi="Times New Roman"/>
          <w:sz w:val="24"/>
          <w:szCs w:val="24"/>
        </w:rPr>
        <w:t xml:space="preserve"> </w:t>
      </w:r>
      <w:proofErr w:type="spellStart"/>
      <w:r>
        <w:rPr>
          <w:rFonts w:ascii="Times New Roman" w:hAnsi="Times New Roman"/>
          <w:sz w:val="24"/>
          <w:szCs w:val="24"/>
        </w:rPr>
        <w:t>додељују</w:t>
      </w:r>
      <w:proofErr w:type="spellEnd"/>
      <w:r>
        <w:rPr>
          <w:rFonts w:ascii="Times New Roman" w:hAnsi="Times New Roman"/>
          <w:sz w:val="24"/>
          <w:szCs w:val="24"/>
        </w:rPr>
        <w:t xml:space="preserve"> </w:t>
      </w:r>
      <w:proofErr w:type="spellStart"/>
      <w:r>
        <w:rPr>
          <w:rFonts w:ascii="Times New Roman" w:hAnsi="Times New Roman"/>
          <w:sz w:val="24"/>
          <w:szCs w:val="24"/>
        </w:rPr>
        <w:t>се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основу</w:t>
      </w:r>
      <w:proofErr w:type="spellEnd"/>
      <w:r>
        <w:rPr>
          <w:rFonts w:ascii="Times New Roman" w:hAnsi="Times New Roman"/>
          <w:sz w:val="24"/>
          <w:szCs w:val="24"/>
        </w:rPr>
        <w:t xml:space="preserve"> </w:t>
      </w:r>
      <w:proofErr w:type="spellStart"/>
      <w:r>
        <w:rPr>
          <w:rFonts w:ascii="Times New Roman" w:hAnsi="Times New Roman"/>
          <w:sz w:val="24"/>
          <w:szCs w:val="24"/>
        </w:rPr>
        <w:t>Јавног</w:t>
      </w:r>
      <w:proofErr w:type="spellEnd"/>
      <w:r>
        <w:rPr>
          <w:rFonts w:ascii="Times New Roman" w:hAnsi="Times New Roman"/>
          <w:sz w:val="24"/>
          <w:szCs w:val="24"/>
        </w:rPr>
        <w:t xml:space="preserve"> </w:t>
      </w:r>
      <w:proofErr w:type="spellStart"/>
      <w:r>
        <w:rPr>
          <w:rFonts w:ascii="Times New Roman" w:hAnsi="Times New Roman"/>
          <w:sz w:val="24"/>
          <w:szCs w:val="24"/>
        </w:rPr>
        <w:t>позива</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за</w:t>
      </w:r>
      <w:proofErr w:type="spellEnd"/>
      <w:r>
        <w:rPr>
          <w:rFonts w:ascii="Times New Roman" w:hAnsi="Times New Roman"/>
          <w:sz w:val="24"/>
          <w:szCs w:val="24"/>
        </w:rPr>
        <w:t xml:space="preserve"> </w:t>
      </w:r>
      <w:proofErr w:type="spellStart"/>
      <w:r>
        <w:rPr>
          <w:rFonts w:ascii="Times New Roman" w:hAnsi="Times New Roman"/>
          <w:sz w:val="24"/>
          <w:szCs w:val="24"/>
        </w:rPr>
        <w:t>грађане</w:t>
      </w:r>
      <w:proofErr w:type="spellEnd"/>
      <w:r>
        <w:rPr>
          <w:rFonts w:ascii="Times New Roman" w:hAnsi="Times New Roman"/>
          <w:sz w:val="24"/>
          <w:szCs w:val="24"/>
        </w:rPr>
        <w:t xml:space="preserve"> у </w:t>
      </w:r>
      <w:proofErr w:type="spellStart"/>
      <w:r>
        <w:rPr>
          <w:rFonts w:ascii="Times New Roman" w:hAnsi="Times New Roman"/>
          <w:sz w:val="24"/>
          <w:szCs w:val="24"/>
        </w:rPr>
        <w:t>износу</w:t>
      </w:r>
      <w:proofErr w:type="spellEnd"/>
      <w:r>
        <w:rPr>
          <w:rFonts w:ascii="Times New Roman" w:hAnsi="Times New Roman"/>
          <w:sz w:val="24"/>
          <w:szCs w:val="24"/>
        </w:rPr>
        <w:t xml:space="preserve"> </w:t>
      </w:r>
      <w:proofErr w:type="spellStart"/>
      <w:r>
        <w:rPr>
          <w:rFonts w:ascii="Times New Roman" w:hAnsi="Times New Roman"/>
          <w:sz w:val="24"/>
          <w:szCs w:val="24"/>
        </w:rPr>
        <w:t>од</w:t>
      </w:r>
      <w:proofErr w:type="spellEnd"/>
      <w:r>
        <w:rPr>
          <w:rFonts w:ascii="Times New Roman" w:hAnsi="Times New Roman"/>
          <w:sz w:val="24"/>
          <w:szCs w:val="24"/>
        </w:rPr>
        <w:t xml:space="preserve"> 10.000,00 (</w:t>
      </w:r>
      <w:r>
        <w:rPr>
          <w:rFonts w:ascii="Times New Roman" w:hAnsi="Times New Roman"/>
          <w:sz w:val="24"/>
          <w:szCs w:val="24"/>
          <w:lang w:val="sr-Cyrl-RS"/>
        </w:rPr>
        <w:t>десет</w:t>
      </w:r>
      <w:proofErr w:type="spellStart"/>
      <w:r>
        <w:rPr>
          <w:rFonts w:ascii="Times New Roman" w:hAnsi="Times New Roman"/>
          <w:sz w:val="24"/>
          <w:szCs w:val="24"/>
        </w:rPr>
        <w:t>хиљада</w:t>
      </w:r>
      <w:proofErr w:type="spellEnd"/>
      <w:r>
        <w:rPr>
          <w:rFonts w:ascii="Times New Roman" w:hAnsi="Times New Roman"/>
          <w:sz w:val="24"/>
          <w:szCs w:val="24"/>
        </w:rPr>
        <w:t xml:space="preserve">) </w:t>
      </w:r>
      <w:proofErr w:type="spellStart"/>
      <w:r>
        <w:rPr>
          <w:rFonts w:ascii="Times New Roman" w:hAnsi="Times New Roman"/>
          <w:sz w:val="24"/>
          <w:szCs w:val="24"/>
        </w:rPr>
        <w:t>динара</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ПДВ-</w:t>
      </w:r>
      <w:proofErr w:type="spellStart"/>
      <w:r>
        <w:rPr>
          <w:rFonts w:ascii="Times New Roman" w:hAnsi="Times New Roman"/>
          <w:sz w:val="24"/>
          <w:szCs w:val="24"/>
        </w:rPr>
        <w:t>ом</w:t>
      </w:r>
      <w:proofErr w:type="spellEnd"/>
      <w:r>
        <w:rPr>
          <w:rFonts w:ascii="Times New Roman" w:hAnsi="Times New Roman"/>
          <w:sz w:val="24"/>
          <w:szCs w:val="24"/>
        </w:rPr>
        <w:t xml:space="preserve"> </w:t>
      </w:r>
      <w:proofErr w:type="spellStart"/>
      <w:r>
        <w:rPr>
          <w:rFonts w:ascii="Times New Roman" w:hAnsi="Times New Roman"/>
          <w:sz w:val="24"/>
          <w:szCs w:val="24"/>
        </w:rPr>
        <w:t>по</w:t>
      </w:r>
      <w:proofErr w:type="spellEnd"/>
      <w:r>
        <w:rPr>
          <w:rFonts w:ascii="Times New Roman" w:hAnsi="Times New Roman"/>
          <w:sz w:val="24"/>
          <w:szCs w:val="24"/>
        </w:rPr>
        <w:t xml:space="preserve"> </w:t>
      </w:r>
      <w:proofErr w:type="spellStart"/>
      <w:r>
        <w:rPr>
          <w:rFonts w:ascii="Times New Roman" w:hAnsi="Times New Roman"/>
          <w:sz w:val="24"/>
          <w:szCs w:val="24"/>
        </w:rPr>
        <w:t>једном</w:t>
      </w:r>
      <w:proofErr w:type="spellEnd"/>
      <w:r>
        <w:rPr>
          <w:rFonts w:ascii="Times New Roman" w:hAnsi="Times New Roman"/>
          <w:sz w:val="24"/>
          <w:szCs w:val="24"/>
        </w:rPr>
        <w:t xml:space="preserve"> </w:t>
      </w:r>
      <w:proofErr w:type="spellStart"/>
      <w:r>
        <w:rPr>
          <w:rFonts w:ascii="Times New Roman" w:hAnsi="Times New Roman"/>
          <w:sz w:val="24"/>
          <w:szCs w:val="24"/>
        </w:rPr>
        <w:t>бициклу</w:t>
      </w:r>
      <w:proofErr w:type="spellEnd"/>
      <w:r>
        <w:rPr>
          <w:rFonts w:ascii="Times New Roman" w:hAnsi="Times New Roman"/>
          <w:sz w:val="24"/>
          <w:szCs w:val="24"/>
        </w:rPr>
        <w:t>.</w:t>
      </w:r>
    </w:p>
    <w:p w:rsidR="00CD533F" w:rsidRDefault="00CD533F" w:rsidP="00CD533F">
      <w:pPr>
        <w:spacing w:after="0" w:line="240" w:lineRule="auto"/>
        <w:ind w:firstLine="720"/>
        <w:contextualSpacing/>
        <w:jc w:val="both"/>
        <w:rPr>
          <w:rFonts w:ascii="Times New Roman" w:hAnsi="Times New Roman"/>
          <w:b/>
          <w:bCs/>
          <w:sz w:val="24"/>
          <w:szCs w:val="24"/>
          <w:lang w:val="sr-Cyrl-RS"/>
        </w:rPr>
      </w:pPr>
    </w:p>
    <w:p w:rsidR="00CD533F" w:rsidRDefault="00CD533F" w:rsidP="00CD533F">
      <w:pPr>
        <w:spacing w:after="0" w:line="240" w:lineRule="auto"/>
        <w:contextualSpacing/>
        <w:jc w:val="center"/>
      </w:pPr>
      <w:r>
        <w:rPr>
          <w:rFonts w:ascii="Times New Roman" w:hAnsi="Times New Roman"/>
          <w:b/>
          <w:bCs/>
          <w:sz w:val="24"/>
          <w:szCs w:val="24"/>
          <w:lang w:val="sr-Latn-RS"/>
        </w:rPr>
        <w:t xml:space="preserve">I </w:t>
      </w:r>
      <w:r>
        <w:rPr>
          <w:rFonts w:ascii="Times New Roman" w:hAnsi="Times New Roman"/>
          <w:b/>
          <w:bCs/>
          <w:sz w:val="24"/>
          <w:szCs w:val="24"/>
          <w:lang w:val="sr-Cyrl-RS"/>
        </w:rPr>
        <w:t>ПРЕДМЕТ</w:t>
      </w:r>
    </w:p>
    <w:p w:rsidR="00CD533F" w:rsidRDefault="00CD533F" w:rsidP="00CD533F">
      <w:pPr>
        <w:spacing w:after="0" w:line="240" w:lineRule="auto"/>
        <w:contextualSpacing/>
        <w:jc w:val="both"/>
        <w:rPr>
          <w:rFonts w:ascii="Times New Roman" w:hAnsi="Times New Roman"/>
          <w:b/>
          <w:bCs/>
          <w:sz w:val="24"/>
          <w:szCs w:val="24"/>
          <w:lang w:val="sr-Cyrl-RS"/>
        </w:rPr>
      </w:pPr>
    </w:p>
    <w:p w:rsidR="00CD533F" w:rsidRDefault="00CD533F" w:rsidP="00CD533F">
      <w:pPr>
        <w:spacing w:after="0" w:line="240" w:lineRule="auto"/>
        <w:ind w:firstLine="720"/>
        <w:contextualSpacing/>
        <w:jc w:val="both"/>
      </w:pPr>
      <w:r>
        <w:rPr>
          <w:rFonts w:ascii="Times New Roman" w:hAnsi="Times New Roman"/>
          <w:sz w:val="24"/>
          <w:szCs w:val="24"/>
          <w:lang w:val="sr-Cyrl-RS"/>
        </w:rPr>
        <w:t>Предмет Јавног позива јесте избор привредних субјеката за спровођење набавке нових бицикала као еколошки прихватљивог начина превоза на територији града Кикинде.</w:t>
      </w:r>
      <w:bookmarkStart w:id="1" w:name="_Hlk75001641"/>
    </w:p>
    <w:bookmarkEnd w:id="1"/>
    <w:p w:rsidR="00CD533F" w:rsidRDefault="00CD533F" w:rsidP="00CD533F">
      <w:pPr>
        <w:spacing w:after="0" w:line="240" w:lineRule="auto"/>
        <w:jc w:val="both"/>
        <w:rPr>
          <w:rFonts w:ascii="Times New Roman" w:hAnsi="Times New Roman"/>
          <w:b/>
          <w:color w:val="000000"/>
          <w:sz w:val="24"/>
          <w:szCs w:val="24"/>
          <w:lang w:val="ru-RU"/>
        </w:rPr>
      </w:pPr>
    </w:p>
    <w:p w:rsidR="00CD533F" w:rsidRDefault="00CD533F" w:rsidP="00CD533F">
      <w:pPr>
        <w:spacing w:after="0" w:line="240" w:lineRule="auto"/>
        <w:jc w:val="center"/>
      </w:pPr>
      <w:r>
        <w:rPr>
          <w:rFonts w:ascii="Times New Roman" w:eastAsia="Times New Roman" w:hAnsi="Times New Roman"/>
          <w:b/>
          <w:bCs/>
          <w:sz w:val="24"/>
          <w:szCs w:val="24"/>
          <w:lang w:eastAsia="sr-Cyrl-RS"/>
        </w:rPr>
        <w:t>II</w:t>
      </w:r>
      <w:r>
        <w:rPr>
          <w:rFonts w:ascii="Times New Roman" w:eastAsia="Times New Roman" w:hAnsi="Times New Roman"/>
          <w:b/>
          <w:bCs/>
          <w:sz w:val="24"/>
          <w:szCs w:val="24"/>
          <w:lang w:val="en-US" w:eastAsia="sr-Cyrl-RS"/>
        </w:rPr>
        <w:t xml:space="preserve"> </w:t>
      </w:r>
      <w:r>
        <w:rPr>
          <w:rFonts w:ascii="Times New Roman" w:eastAsia="Times New Roman" w:hAnsi="Times New Roman"/>
          <w:b/>
          <w:bCs/>
          <w:sz w:val="24"/>
          <w:szCs w:val="24"/>
          <w:lang w:val="sr-Cyrl-RS" w:eastAsia="sr-Cyrl-RS"/>
        </w:rPr>
        <w:t>ПРАВО УЧЕШЋА НА ЈАВНОМ ПОЗИВУ</w:t>
      </w:r>
    </w:p>
    <w:p w:rsidR="00CD533F" w:rsidRDefault="00CD533F" w:rsidP="00CD533F">
      <w:pPr>
        <w:shd w:val="clear" w:color="auto" w:fill="FFFFFF"/>
        <w:spacing w:after="0" w:line="240" w:lineRule="auto"/>
        <w:rPr>
          <w:rFonts w:ascii="Times New Roman" w:eastAsia="Times New Roman" w:hAnsi="Times New Roman"/>
          <w:b/>
          <w:bCs/>
          <w:sz w:val="24"/>
          <w:szCs w:val="24"/>
          <w:lang w:val="sr-Cyrl-RS" w:eastAsia="sr-Cyrl-RS"/>
        </w:rPr>
      </w:pPr>
    </w:p>
    <w:p w:rsidR="00CD533F" w:rsidRDefault="00CD533F" w:rsidP="00CD533F">
      <w:pPr>
        <w:shd w:val="clear" w:color="auto" w:fill="FFFFFF"/>
        <w:spacing w:after="0" w:line="240" w:lineRule="auto"/>
        <w:ind w:firstLine="720"/>
        <w:jc w:val="both"/>
      </w:pPr>
      <w:r>
        <w:rPr>
          <w:rFonts w:ascii="Times New Roman" w:eastAsia="Times New Roman" w:hAnsi="Times New Roman"/>
          <w:sz w:val="24"/>
          <w:szCs w:val="24"/>
          <w:lang w:val="sr-Cyrl-RS" w:eastAsia="sr-Cyrl-RS"/>
        </w:rPr>
        <w:t>Право учешћа на овом</w:t>
      </w:r>
      <w:r>
        <w:rPr>
          <w:rFonts w:ascii="Times New Roman" w:eastAsia="Times New Roman" w:hAnsi="Times New Roman"/>
          <w:sz w:val="24"/>
          <w:szCs w:val="24"/>
          <w:lang w:val="en-US" w:eastAsia="sr-Cyrl-RS"/>
        </w:rPr>
        <w:t xml:space="preserve"> </w:t>
      </w:r>
      <w:proofErr w:type="spellStart"/>
      <w:r>
        <w:rPr>
          <w:rFonts w:ascii="Times New Roman" w:eastAsia="Times New Roman" w:hAnsi="Times New Roman"/>
          <w:sz w:val="24"/>
          <w:szCs w:val="24"/>
          <w:lang w:val="en-US" w:eastAsia="sr-Cyrl-RS"/>
        </w:rPr>
        <w:t>јавном</w:t>
      </w:r>
      <w:proofErr w:type="spellEnd"/>
      <w:r>
        <w:rPr>
          <w:rFonts w:ascii="Times New Roman" w:eastAsia="Times New Roman" w:hAnsi="Times New Roman"/>
          <w:sz w:val="24"/>
          <w:szCs w:val="24"/>
          <w:lang w:val="en-US" w:eastAsia="sr-Cyrl-RS"/>
        </w:rPr>
        <w:t xml:space="preserve"> </w:t>
      </w:r>
      <w:proofErr w:type="spellStart"/>
      <w:r>
        <w:rPr>
          <w:rFonts w:ascii="Times New Roman" w:eastAsia="Times New Roman" w:hAnsi="Times New Roman"/>
          <w:sz w:val="24"/>
          <w:szCs w:val="24"/>
          <w:lang w:val="en-US" w:eastAsia="sr-Cyrl-RS"/>
        </w:rPr>
        <w:t>позиву</w:t>
      </w:r>
      <w:proofErr w:type="spellEnd"/>
      <w:r>
        <w:rPr>
          <w:rFonts w:ascii="Times New Roman" w:eastAsia="Times New Roman" w:hAnsi="Times New Roman"/>
          <w:sz w:val="24"/>
          <w:szCs w:val="24"/>
          <w:lang w:val="sr-Cyrl-RS" w:eastAsia="sr-Cyrl-RS"/>
        </w:rPr>
        <w:t xml:space="preserve"> имају сви заинтересовани привредни субјекти који испуњавају законом утврђене услове за обављање делатности и који испуњавају услове дефинисане Правилником</w:t>
      </w:r>
      <w:r>
        <w:rPr>
          <w:rFonts w:ascii="Times New Roman" w:hAnsi="Times New Roman"/>
          <w:bCs/>
          <w:sz w:val="24"/>
          <w:szCs w:val="24"/>
          <w:lang w:val="sr-Cyrl-RS"/>
        </w:rPr>
        <w:t>.</w:t>
      </w:r>
    </w:p>
    <w:p w:rsidR="00CD533F" w:rsidRDefault="00CD533F" w:rsidP="00CD533F">
      <w:pPr>
        <w:spacing w:after="0" w:line="240" w:lineRule="auto"/>
        <w:jc w:val="both"/>
      </w:pPr>
      <w:r>
        <w:rPr>
          <w:rFonts w:ascii="Times New Roman" w:eastAsia="Times New Roman" w:hAnsi="Times New Roman"/>
          <w:bCs/>
          <w:sz w:val="24"/>
          <w:szCs w:val="24"/>
          <w:lang w:val="sr-Cyrl-RS"/>
        </w:rPr>
        <w:t xml:space="preserve">                                                   </w:t>
      </w:r>
    </w:p>
    <w:p w:rsidR="00CD533F" w:rsidRDefault="00CD533F" w:rsidP="00CD533F">
      <w:pPr>
        <w:spacing w:after="0" w:line="240" w:lineRule="auto"/>
        <w:jc w:val="center"/>
      </w:pPr>
      <w:r>
        <w:rPr>
          <w:rFonts w:ascii="Times New Roman" w:eastAsia="Times New Roman" w:hAnsi="Times New Roman"/>
          <w:b/>
          <w:bCs/>
          <w:sz w:val="24"/>
          <w:szCs w:val="24"/>
          <w:lang w:val="sr-Cyrl-RS"/>
        </w:rPr>
        <w:t xml:space="preserve">                       </w:t>
      </w:r>
      <w:r>
        <w:rPr>
          <w:rFonts w:ascii="Times New Roman" w:hAnsi="Times New Roman"/>
          <w:b/>
          <w:bCs/>
          <w:sz w:val="24"/>
          <w:szCs w:val="24"/>
          <w:lang w:val="sr-Latn-RS"/>
        </w:rPr>
        <w:t xml:space="preserve">III </w:t>
      </w:r>
      <w:r>
        <w:rPr>
          <w:rFonts w:ascii="Times New Roman" w:hAnsi="Times New Roman"/>
          <w:b/>
          <w:bCs/>
          <w:sz w:val="24"/>
          <w:szCs w:val="24"/>
          <w:lang w:val="sr-Cyrl-RS"/>
        </w:rPr>
        <w:t>УСЛОВИ ЗА УЧЕШЋЕ НА ЈАВНОМ ПОЗИВУ</w:t>
      </w:r>
    </w:p>
    <w:p w:rsidR="00CD533F" w:rsidRDefault="00CD533F" w:rsidP="00CD533F">
      <w:pPr>
        <w:spacing w:after="0" w:line="240" w:lineRule="auto"/>
        <w:jc w:val="center"/>
        <w:rPr>
          <w:rFonts w:ascii="Times New Roman" w:hAnsi="Times New Roman"/>
          <w:b/>
          <w:bCs/>
          <w:sz w:val="24"/>
          <w:szCs w:val="24"/>
          <w:lang w:val="sr-Cyrl-RS"/>
        </w:rPr>
      </w:pPr>
    </w:p>
    <w:p w:rsidR="00CD533F" w:rsidRDefault="00CD533F" w:rsidP="00CD533F">
      <w:pPr>
        <w:spacing w:after="0" w:line="240" w:lineRule="auto"/>
        <w:ind w:firstLine="612"/>
        <w:jc w:val="both"/>
      </w:pPr>
      <w:proofErr w:type="spellStart"/>
      <w:r>
        <w:rPr>
          <w:rFonts w:ascii="Times New Roman" w:eastAsia="Times New Roman" w:hAnsi="Times New Roman"/>
          <w:sz w:val="24"/>
          <w:szCs w:val="24"/>
        </w:rPr>
        <w:t>На</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sr-Cyrl-RS"/>
        </w:rPr>
        <w:t>Ј</w:t>
      </w:r>
      <w:proofErr w:type="spellStart"/>
      <w:r>
        <w:rPr>
          <w:rFonts w:ascii="Times New Roman" w:eastAsia="Times New Roman" w:hAnsi="Times New Roman"/>
          <w:sz w:val="24"/>
          <w:szCs w:val="24"/>
        </w:rPr>
        <w:t>авном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позиву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могу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учествовати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привредни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субјекти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који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врше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продају</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sr-Cyrl-RS"/>
        </w:rPr>
        <w:t>бицикала</w:t>
      </w:r>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испуњавају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следеће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услове</w:t>
      </w:r>
      <w:proofErr w:type="spellEnd"/>
      <w:r>
        <w:rPr>
          <w:rFonts w:ascii="Times New Roman" w:eastAsia="Times New Roman" w:hAnsi="Times New Roman"/>
          <w:sz w:val="24"/>
          <w:szCs w:val="24"/>
        </w:rPr>
        <w:t>:</w:t>
      </w:r>
    </w:p>
    <w:p w:rsidR="00CD533F" w:rsidRDefault="00CD533F" w:rsidP="00CD533F">
      <w:pPr>
        <w:pStyle w:val="ListParagraph"/>
        <w:numPr>
          <w:ilvl w:val="0"/>
          <w:numId w:val="1"/>
        </w:numPr>
        <w:tabs>
          <w:tab w:val="left" w:pos="420"/>
        </w:tabs>
        <w:spacing w:after="0" w:line="240" w:lineRule="auto"/>
        <w:ind w:left="420"/>
        <w:jc w:val="both"/>
      </w:pPr>
      <w:proofErr w:type="spellStart"/>
      <w:r>
        <w:rPr>
          <w:rFonts w:ascii="Times New Roman" w:eastAsia="Times New Roman" w:hAnsi="Times New Roman"/>
          <w:sz w:val="24"/>
          <w:szCs w:val="24"/>
        </w:rPr>
        <w:t>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уписани</w:t>
      </w:r>
      <w:proofErr w:type="spellEnd"/>
      <w:r>
        <w:rPr>
          <w:rFonts w:ascii="Times New Roman" w:eastAsia="Times New Roman" w:hAnsi="Times New Roman"/>
          <w:sz w:val="24"/>
          <w:szCs w:val="24"/>
        </w:rPr>
        <w:t xml:space="preserve"> у </w:t>
      </w:r>
      <w:proofErr w:type="spellStart"/>
      <w:r>
        <w:rPr>
          <w:rFonts w:ascii="Times New Roman" w:eastAsia="Times New Roman" w:hAnsi="Times New Roman"/>
          <w:sz w:val="24"/>
          <w:szCs w:val="24"/>
        </w:rPr>
        <w:t>регистар</w:t>
      </w:r>
      <w:proofErr w:type="spellEnd"/>
      <w:r>
        <w:rPr>
          <w:rFonts w:ascii="Times New Roman" w:eastAsia="Times New Roman" w:hAnsi="Times New Roman"/>
          <w:sz w:val="24"/>
          <w:szCs w:val="24"/>
        </w:rPr>
        <w:t xml:space="preserve"> АПР-а, а </w:t>
      </w:r>
      <w:proofErr w:type="spellStart"/>
      <w:r>
        <w:rPr>
          <w:rFonts w:ascii="Times New Roman" w:eastAsia="Times New Roman" w:hAnsi="Times New Roman"/>
          <w:sz w:val="24"/>
          <w:szCs w:val="24"/>
        </w:rPr>
        <w:t>регистровани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као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привредна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друштва</w:t>
      </w:r>
      <w:proofErr w:type="spell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предузетници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најмање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шест</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месеци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од</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дана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подношења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пријаве</w:t>
      </w:r>
      <w:proofErr w:type="spellEnd"/>
      <w:r>
        <w:rPr>
          <w:rFonts w:ascii="Times New Roman" w:eastAsia="Times New Roman" w:hAnsi="Times New Roman"/>
          <w:sz w:val="24"/>
          <w:szCs w:val="24"/>
        </w:rPr>
        <w:t>,</w:t>
      </w:r>
    </w:p>
    <w:p w:rsidR="00CD533F" w:rsidRDefault="00CD533F" w:rsidP="00CD533F">
      <w:pPr>
        <w:pStyle w:val="ListParagraph"/>
        <w:numPr>
          <w:ilvl w:val="0"/>
          <w:numId w:val="1"/>
        </w:numPr>
        <w:tabs>
          <w:tab w:val="left" w:pos="420"/>
        </w:tabs>
        <w:spacing w:after="0" w:line="240" w:lineRule="auto"/>
        <w:ind w:left="420"/>
        <w:jc w:val="both"/>
      </w:pPr>
      <w:proofErr w:type="spellStart"/>
      <w:r>
        <w:rPr>
          <w:rFonts w:ascii="Times New Roman" w:eastAsia="Times New Roman" w:hAnsi="Times New Roman"/>
          <w:sz w:val="24"/>
          <w:szCs w:val="24"/>
        </w:rPr>
        <w:t>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је</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sr-Cyrl-RS"/>
        </w:rPr>
        <w:t>седиште, пословна јединица или огранак</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територији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града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Кикинде</w:t>
      </w:r>
      <w:proofErr w:type="spellEnd"/>
      <w:r>
        <w:rPr>
          <w:rFonts w:ascii="Times New Roman" w:eastAsia="Times New Roman" w:hAnsi="Times New Roman"/>
          <w:sz w:val="24"/>
          <w:szCs w:val="24"/>
        </w:rPr>
        <w:t>,</w:t>
      </w:r>
    </w:p>
    <w:p w:rsidR="00CD533F" w:rsidRDefault="00CD533F" w:rsidP="00CD533F">
      <w:pPr>
        <w:pStyle w:val="ListParagraph"/>
        <w:numPr>
          <w:ilvl w:val="0"/>
          <w:numId w:val="1"/>
        </w:numPr>
        <w:tabs>
          <w:tab w:val="left" w:pos="420"/>
        </w:tabs>
        <w:spacing w:after="0" w:line="240" w:lineRule="auto"/>
        <w:ind w:left="420"/>
        <w:jc w:val="both"/>
      </w:pPr>
      <w:proofErr w:type="spellStart"/>
      <w:r>
        <w:rPr>
          <w:rFonts w:ascii="Times New Roman" w:eastAsia="Times New Roman" w:hAnsi="Times New Roman"/>
          <w:sz w:val="24"/>
          <w:szCs w:val="24"/>
        </w:rPr>
        <w:t>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над</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њима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није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покренут</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стечајни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поступак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или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поступак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ликвидације</w:t>
      </w:r>
      <w:proofErr w:type="spellEnd"/>
      <w:r>
        <w:rPr>
          <w:rFonts w:ascii="Times New Roman" w:eastAsia="Times New Roman" w:hAnsi="Times New Roman"/>
          <w:sz w:val="24"/>
          <w:szCs w:val="24"/>
        </w:rPr>
        <w:t>,</w:t>
      </w:r>
    </w:p>
    <w:p w:rsidR="00CD533F" w:rsidRDefault="00CD533F" w:rsidP="00CD533F">
      <w:pPr>
        <w:pStyle w:val="ListParagraph"/>
        <w:numPr>
          <w:ilvl w:val="0"/>
          <w:numId w:val="1"/>
        </w:numPr>
        <w:tabs>
          <w:tab w:val="left" w:pos="420"/>
        </w:tabs>
        <w:spacing w:after="0" w:line="240" w:lineRule="auto"/>
        <w:ind w:left="420"/>
        <w:jc w:val="both"/>
      </w:pPr>
      <w:proofErr w:type="spellStart"/>
      <w:proofErr w:type="gramStart"/>
      <w:r>
        <w:rPr>
          <w:rFonts w:ascii="Times New Roman" w:eastAsia="Times New Roman" w:hAnsi="Times New Roman"/>
          <w:sz w:val="24"/>
          <w:szCs w:val="24"/>
        </w:rPr>
        <w:t>да</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измирили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доспеле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обавезе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основу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јавних</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прихода</w:t>
      </w:r>
      <w:proofErr w:type="spellEnd"/>
      <w:r>
        <w:rPr>
          <w:rFonts w:ascii="Times New Roman" w:eastAsia="Times New Roman" w:hAnsi="Times New Roman"/>
          <w:sz w:val="24"/>
          <w:szCs w:val="24"/>
          <w:lang w:val="sr-Cyrl-RS"/>
        </w:rPr>
        <w:t>.</w:t>
      </w:r>
    </w:p>
    <w:p w:rsidR="00CD533F" w:rsidRDefault="00CD533F" w:rsidP="00CD533F">
      <w:pPr>
        <w:pStyle w:val="ListParagraph"/>
        <w:spacing w:after="0" w:line="240" w:lineRule="auto"/>
        <w:ind w:left="60"/>
        <w:jc w:val="both"/>
        <w:rPr>
          <w:rFonts w:ascii="Times New Roman" w:eastAsia="Times New Roman" w:hAnsi="Times New Roman"/>
          <w:sz w:val="24"/>
          <w:szCs w:val="24"/>
          <w:lang w:val="sr-Cyrl-RS" w:eastAsia="sr-Cyrl-RS"/>
        </w:rPr>
      </w:pPr>
    </w:p>
    <w:p w:rsidR="00CD533F" w:rsidRDefault="00CD533F" w:rsidP="00CD533F">
      <w:pPr>
        <w:spacing w:after="0" w:line="240" w:lineRule="auto"/>
        <w:jc w:val="center"/>
      </w:pPr>
      <w:r>
        <w:rPr>
          <w:rFonts w:ascii="Times New Roman" w:hAnsi="Times New Roman"/>
          <w:b/>
          <w:bCs/>
          <w:sz w:val="24"/>
          <w:szCs w:val="24"/>
          <w:lang w:val="sr-Cyrl-RS"/>
        </w:rPr>
        <w:t>IV ДОКУМЕНТАЦИЈА КОЈУ ЈЕ ПОТРЕБНО ПРИЛОЖИТИ ПРИ ПОДНОШЕЊУ</w:t>
      </w:r>
    </w:p>
    <w:p w:rsidR="00CD533F" w:rsidRDefault="00CD533F" w:rsidP="00CD533F">
      <w:pPr>
        <w:spacing w:after="0" w:line="240" w:lineRule="auto"/>
        <w:jc w:val="center"/>
      </w:pPr>
      <w:r>
        <w:rPr>
          <w:rFonts w:ascii="Times New Roman" w:hAnsi="Times New Roman"/>
          <w:b/>
          <w:bCs/>
          <w:sz w:val="24"/>
          <w:szCs w:val="24"/>
          <w:lang w:val="sr-Cyrl-RS"/>
        </w:rPr>
        <w:t>ПРИЈАВЕ</w:t>
      </w:r>
    </w:p>
    <w:p w:rsidR="00CD533F" w:rsidRDefault="00CD533F" w:rsidP="00CD533F">
      <w:pPr>
        <w:spacing w:after="0" w:line="240" w:lineRule="auto"/>
        <w:jc w:val="center"/>
        <w:rPr>
          <w:rFonts w:ascii="Times New Roman" w:hAnsi="Times New Roman"/>
          <w:sz w:val="24"/>
          <w:szCs w:val="24"/>
          <w:lang w:val="sr-Cyrl-RS"/>
        </w:rPr>
      </w:pPr>
    </w:p>
    <w:p w:rsidR="00CD533F" w:rsidRDefault="00CD533F" w:rsidP="00CD533F">
      <w:pPr>
        <w:spacing w:after="0" w:line="240" w:lineRule="auto"/>
        <w:ind w:firstLine="720"/>
      </w:pPr>
      <w:r>
        <w:rPr>
          <w:rFonts w:ascii="Times New Roman" w:hAnsi="Times New Roman"/>
          <w:sz w:val="24"/>
          <w:szCs w:val="24"/>
          <w:lang w:val="sr-Cyrl-RS"/>
        </w:rPr>
        <w:t>Подносилац пријаве је потребно да достави следећу документацију:</w:t>
      </w:r>
    </w:p>
    <w:p w:rsidR="00CD533F" w:rsidRDefault="00CD533F" w:rsidP="00CD533F">
      <w:pPr>
        <w:spacing w:after="0" w:line="240" w:lineRule="auto"/>
        <w:rPr>
          <w:rFonts w:ascii="Times New Roman" w:hAnsi="Times New Roman"/>
          <w:sz w:val="24"/>
          <w:szCs w:val="24"/>
          <w:lang w:val="sr-Cyrl-RS"/>
        </w:rPr>
      </w:pPr>
    </w:p>
    <w:p w:rsidR="00CD533F" w:rsidRDefault="00CD533F" w:rsidP="00CD533F">
      <w:pPr>
        <w:pStyle w:val="ListParagraph"/>
        <w:numPr>
          <w:ilvl w:val="0"/>
          <w:numId w:val="2"/>
        </w:numPr>
        <w:tabs>
          <w:tab w:val="left" w:pos="420"/>
        </w:tabs>
        <w:spacing w:after="0" w:line="240" w:lineRule="auto"/>
        <w:ind w:left="840"/>
      </w:pPr>
      <w:r>
        <w:rPr>
          <w:rFonts w:ascii="Times New Roman" w:hAnsi="Times New Roman"/>
          <w:sz w:val="24"/>
          <w:szCs w:val="24"/>
          <w:lang w:val="sr-Cyrl-RS"/>
        </w:rPr>
        <w:t>Пријавни формулар (Образац 1) у три примерка (оригинал и две копије);</w:t>
      </w:r>
    </w:p>
    <w:p w:rsidR="00CD533F" w:rsidRDefault="00CD533F" w:rsidP="00CD533F">
      <w:pPr>
        <w:pStyle w:val="ListParagraph"/>
        <w:numPr>
          <w:ilvl w:val="0"/>
          <w:numId w:val="2"/>
        </w:numPr>
        <w:tabs>
          <w:tab w:val="left" w:pos="420"/>
        </w:tabs>
        <w:spacing w:after="0" w:line="240" w:lineRule="auto"/>
        <w:ind w:left="840"/>
      </w:pPr>
      <w:r>
        <w:rPr>
          <w:rFonts w:ascii="Times New Roman" w:hAnsi="Times New Roman"/>
          <w:sz w:val="24"/>
          <w:szCs w:val="24"/>
          <w:lang w:val="sr-Cyrl-RS"/>
        </w:rPr>
        <w:t>Потписану изјаву (Образац 2);</w:t>
      </w:r>
    </w:p>
    <w:p w:rsidR="00CD533F" w:rsidRDefault="00CD533F" w:rsidP="00CD533F">
      <w:pPr>
        <w:pStyle w:val="ListParagraph"/>
        <w:numPr>
          <w:ilvl w:val="0"/>
          <w:numId w:val="2"/>
        </w:numPr>
        <w:tabs>
          <w:tab w:val="left" w:pos="420"/>
        </w:tabs>
        <w:spacing w:after="0" w:line="240" w:lineRule="auto"/>
        <w:ind w:left="840"/>
      </w:pPr>
      <w:r>
        <w:rPr>
          <w:rFonts w:ascii="Times New Roman" w:hAnsi="Times New Roman"/>
          <w:sz w:val="24"/>
          <w:szCs w:val="24"/>
          <w:lang w:val="sr-Cyrl-RS"/>
        </w:rPr>
        <w:t>Потписану изјаву (Образац 3);</w:t>
      </w:r>
    </w:p>
    <w:p w:rsidR="00CD533F" w:rsidRDefault="00CD533F" w:rsidP="00CD533F">
      <w:pPr>
        <w:pStyle w:val="ListParagraph"/>
        <w:numPr>
          <w:ilvl w:val="0"/>
          <w:numId w:val="2"/>
        </w:numPr>
        <w:tabs>
          <w:tab w:val="left" w:pos="420"/>
        </w:tabs>
        <w:spacing w:after="0" w:line="240" w:lineRule="auto"/>
        <w:ind w:left="840"/>
      </w:pPr>
      <w:r>
        <w:rPr>
          <w:rFonts w:ascii="Times New Roman" w:hAnsi="Times New Roman"/>
          <w:sz w:val="24"/>
          <w:szCs w:val="24"/>
          <w:lang w:val="sr-Cyrl-RS"/>
        </w:rPr>
        <w:t>Потписану изјаву (Образац 4).</w:t>
      </w:r>
    </w:p>
    <w:p w:rsidR="00CD533F" w:rsidRDefault="00CD533F" w:rsidP="00CD533F">
      <w:pPr>
        <w:spacing w:after="0" w:line="240" w:lineRule="auto"/>
        <w:ind w:firstLine="720"/>
        <w:rPr>
          <w:rFonts w:ascii="Times New Roman" w:hAnsi="Times New Roman"/>
          <w:sz w:val="24"/>
          <w:szCs w:val="24"/>
          <w:lang w:val="sr-Cyrl-RS"/>
        </w:rPr>
      </w:pPr>
    </w:p>
    <w:p w:rsidR="00CD533F" w:rsidRDefault="00CD533F" w:rsidP="00CD533F">
      <w:pPr>
        <w:spacing w:after="0" w:line="240" w:lineRule="auto"/>
        <w:ind w:firstLine="720"/>
        <w:jc w:val="both"/>
      </w:pPr>
      <w:r>
        <w:rPr>
          <w:rFonts w:ascii="Times New Roman" w:hAnsi="Times New Roman"/>
          <w:sz w:val="24"/>
          <w:szCs w:val="24"/>
          <w:lang w:val="sr-Cyrl-RS"/>
        </w:rPr>
        <w:t xml:space="preserve">У случају да је оснивач привредног субјекта страно правно лице, узима се изјава коју ће дати законски заступник привредног субјекта подносиоца захтева. Уколико постоји више законских заступника подносиоца захтева потребно је да сви доставе наведену изјаву која не мора бити оверена код нотара. </w:t>
      </w:r>
    </w:p>
    <w:p w:rsidR="00CD533F" w:rsidRDefault="00CD533F" w:rsidP="00CD533F">
      <w:pPr>
        <w:spacing w:after="0" w:line="240" w:lineRule="auto"/>
        <w:ind w:firstLine="720"/>
        <w:jc w:val="both"/>
      </w:pPr>
      <w:r>
        <w:rPr>
          <w:rFonts w:ascii="Times New Roman" w:hAnsi="Times New Roman"/>
          <w:sz w:val="24"/>
          <w:szCs w:val="24"/>
          <w:lang w:val="sr-Cyrl-RS"/>
        </w:rPr>
        <w:t>У случају да је оснивач привредног субјекта страно физичко лице потребно је да сви законски заступници привредног субјекта подносиоца захтева доставе наведену изјаву која не мора бити оверена код нотара.</w:t>
      </w:r>
    </w:p>
    <w:p w:rsidR="00CD533F" w:rsidRDefault="00CD533F" w:rsidP="00CD533F">
      <w:pPr>
        <w:spacing w:after="0" w:line="240" w:lineRule="auto"/>
        <w:ind w:firstLine="720"/>
        <w:jc w:val="both"/>
        <w:rPr>
          <w:rFonts w:ascii="Times New Roman" w:hAnsi="Times New Roman"/>
          <w:sz w:val="24"/>
          <w:szCs w:val="24"/>
          <w:lang w:val="sr-Cyrl-RS"/>
        </w:rPr>
      </w:pPr>
    </w:p>
    <w:p w:rsidR="00CD533F" w:rsidRDefault="00CD533F" w:rsidP="00CD533F">
      <w:pPr>
        <w:spacing w:after="0" w:line="240" w:lineRule="auto"/>
        <w:jc w:val="center"/>
      </w:pPr>
      <w:r>
        <w:rPr>
          <w:rFonts w:ascii="Times New Roman" w:hAnsi="Times New Roman"/>
          <w:b/>
          <w:bCs/>
          <w:sz w:val="24"/>
          <w:szCs w:val="24"/>
          <w:lang w:val="sr-Cyrl-RS"/>
        </w:rPr>
        <w:t>V ПРЕУЗИМАЊЕ ДОКУМЕНТАЦИЈЕ ЗА ЈАВНИ ПОЗИВ</w:t>
      </w:r>
    </w:p>
    <w:p w:rsidR="00CD533F" w:rsidRDefault="00CD533F" w:rsidP="00CD533F">
      <w:pPr>
        <w:spacing w:after="0" w:line="240" w:lineRule="auto"/>
        <w:jc w:val="both"/>
        <w:rPr>
          <w:rFonts w:ascii="Times New Roman" w:hAnsi="Times New Roman"/>
          <w:b/>
          <w:bCs/>
          <w:i/>
          <w:iCs/>
          <w:sz w:val="24"/>
          <w:szCs w:val="24"/>
          <w:u w:val="single"/>
          <w:lang w:val="sr-Cyrl-RS"/>
        </w:rPr>
      </w:pPr>
    </w:p>
    <w:p w:rsidR="00CD533F" w:rsidRDefault="00CD533F" w:rsidP="00CD533F">
      <w:pPr>
        <w:spacing w:after="0" w:line="240" w:lineRule="auto"/>
        <w:ind w:firstLine="720"/>
        <w:jc w:val="both"/>
      </w:pPr>
      <w:r>
        <w:rPr>
          <w:rFonts w:ascii="Times New Roman" w:hAnsi="Times New Roman"/>
          <w:sz w:val="24"/>
          <w:szCs w:val="24"/>
          <w:lang w:val="sr-Cyrl-RS"/>
        </w:rPr>
        <w:t>Документација за Јавни позив може се преузети на интернет страници града Кикинде и садржи:</w:t>
      </w:r>
    </w:p>
    <w:p w:rsidR="00CD533F" w:rsidRDefault="00CD533F" w:rsidP="00CD533F">
      <w:pPr>
        <w:spacing w:after="0" w:line="240" w:lineRule="auto"/>
        <w:ind w:firstLine="720"/>
        <w:jc w:val="both"/>
      </w:pPr>
      <w:r>
        <w:rPr>
          <w:rFonts w:ascii="Times New Roman" w:eastAsia="Times New Roman" w:hAnsi="Times New Roman"/>
          <w:sz w:val="24"/>
          <w:szCs w:val="24"/>
          <w:lang w:val="sr-Cyrl-RS"/>
        </w:rPr>
        <w:t xml:space="preserve">− </w:t>
      </w:r>
      <w:r>
        <w:rPr>
          <w:rFonts w:ascii="Times New Roman" w:hAnsi="Times New Roman"/>
          <w:sz w:val="24"/>
          <w:szCs w:val="24"/>
          <w:lang w:val="sr-Cyrl-RS"/>
        </w:rPr>
        <w:t>Комплетан текст Јавног позива,</w:t>
      </w:r>
    </w:p>
    <w:p w:rsidR="00CD533F" w:rsidRDefault="00CD533F" w:rsidP="00CD533F">
      <w:pPr>
        <w:spacing w:after="0" w:line="240" w:lineRule="auto"/>
        <w:ind w:firstLine="720"/>
        <w:jc w:val="both"/>
      </w:pPr>
      <w:r>
        <w:rPr>
          <w:rFonts w:ascii="Times New Roman" w:eastAsia="Times New Roman" w:hAnsi="Times New Roman"/>
          <w:sz w:val="24"/>
          <w:szCs w:val="24"/>
          <w:lang w:val="sr-Cyrl-RS"/>
        </w:rPr>
        <w:lastRenderedPageBreak/>
        <w:t xml:space="preserve">− </w:t>
      </w:r>
      <w:r>
        <w:rPr>
          <w:rFonts w:ascii="Times New Roman" w:hAnsi="Times New Roman"/>
          <w:sz w:val="24"/>
          <w:szCs w:val="24"/>
          <w:lang w:val="sr-Cyrl-RS"/>
        </w:rPr>
        <w:t>Прилог 1 - Пријавни формулар,</w:t>
      </w:r>
    </w:p>
    <w:p w:rsidR="00CD533F" w:rsidRDefault="00CD533F" w:rsidP="00CD533F">
      <w:pPr>
        <w:spacing w:after="0" w:line="240" w:lineRule="auto"/>
        <w:ind w:firstLine="720"/>
        <w:jc w:val="both"/>
      </w:pPr>
      <w:r>
        <w:rPr>
          <w:rFonts w:ascii="Times New Roman" w:eastAsia="Times New Roman" w:hAnsi="Times New Roman"/>
          <w:sz w:val="24"/>
          <w:szCs w:val="24"/>
          <w:lang w:val="sr-Cyrl-RS"/>
        </w:rPr>
        <w:t xml:space="preserve">− </w:t>
      </w:r>
      <w:r>
        <w:rPr>
          <w:rFonts w:ascii="Times New Roman" w:hAnsi="Times New Roman"/>
          <w:sz w:val="24"/>
          <w:szCs w:val="24"/>
          <w:lang w:val="sr-Cyrl-RS"/>
        </w:rPr>
        <w:t>Прилог 2 – Изјава подносиоца пријаве,</w:t>
      </w:r>
    </w:p>
    <w:p w:rsidR="00CD533F" w:rsidRDefault="00CD533F" w:rsidP="00CD533F">
      <w:pPr>
        <w:spacing w:after="0" w:line="240" w:lineRule="auto"/>
        <w:ind w:firstLine="720"/>
        <w:jc w:val="both"/>
      </w:pPr>
      <w:r>
        <w:rPr>
          <w:rFonts w:ascii="Times New Roman" w:eastAsia="Times New Roman" w:hAnsi="Times New Roman"/>
          <w:sz w:val="24"/>
          <w:szCs w:val="24"/>
          <w:lang w:val="sr-Cyrl-RS"/>
        </w:rPr>
        <w:t xml:space="preserve">− </w:t>
      </w:r>
      <w:r>
        <w:rPr>
          <w:rFonts w:ascii="Times New Roman" w:hAnsi="Times New Roman"/>
          <w:sz w:val="24"/>
          <w:szCs w:val="24"/>
          <w:lang w:val="sr-Cyrl-RS"/>
        </w:rPr>
        <w:t>Прилог 3 – Изјава подносиоца пријаве,</w:t>
      </w:r>
    </w:p>
    <w:p w:rsidR="00CD533F" w:rsidRDefault="00CD533F" w:rsidP="00CD533F">
      <w:pPr>
        <w:spacing w:after="0" w:line="240" w:lineRule="auto"/>
        <w:ind w:firstLine="720"/>
        <w:jc w:val="both"/>
      </w:pPr>
      <w:r>
        <w:rPr>
          <w:rFonts w:ascii="Times New Roman" w:eastAsia="Times New Roman" w:hAnsi="Times New Roman"/>
          <w:sz w:val="24"/>
          <w:szCs w:val="24"/>
          <w:lang w:val="sr-Cyrl-RS"/>
        </w:rPr>
        <w:t xml:space="preserve">− </w:t>
      </w:r>
      <w:r>
        <w:rPr>
          <w:rFonts w:ascii="Times New Roman" w:hAnsi="Times New Roman"/>
          <w:sz w:val="24"/>
          <w:szCs w:val="24"/>
          <w:lang w:val="sr-Cyrl-RS"/>
        </w:rPr>
        <w:t>Прилог 4 – Изјава подносиоца пријаве.</w:t>
      </w:r>
    </w:p>
    <w:p w:rsidR="00CD533F" w:rsidRDefault="00CD533F" w:rsidP="00CD533F">
      <w:pPr>
        <w:spacing w:after="0" w:line="240" w:lineRule="auto"/>
        <w:jc w:val="both"/>
        <w:rPr>
          <w:rFonts w:ascii="Times New Roman" w:hAnsi="Times New Roman"/>
          <w:b/>
          <w:bCs/>
          <w:i/>
          <w:iCs/>
          <w:sz w:val="24"/>
          <w:szCs w:val="24"/>
          <w:u w:val="single"/>
          <w:lang w:val="sr-Cyrl-RS"/>
        </w:rPr>
      </w:pPr>
    </w:p>
    <w:p w:rsidR="00CD533F" w:rsidRDefault="00CD533F" w:rsidP="00CD533F">
      <w:pPr>
        <w:spacing w:after="0" w:line="240" w:lineRule="auto"/>
        <w:jc w:val="center"/>
      </w:pPr>
      <w:r>
        <w:rPr>
          <w:rFonts w:ascii="Times New Roman" w:hAnsi="Times New Roman"/>
          <w:b/>
          <w:bCs/>
          <w:sz w:val="24"/>
          <w:szCs w:val="24"/>
          <w:lang w:val="sr-Cyrl-RS"/>
        </w:rPr>
        <w:t>VI КРИТЕРИЈУМИ ЗА ИЗБОР ПРИВРЕДНИХ СУБЈЕКАТА</w:t>
      </w:r>
    </w:p>
    <w:p w:rsidR="00CD533F" w:rsidRDefault="00CD533F" w:rsidP="00CD533F">
      <w:pPr>
        <w:spacing w:after="0" w:line="240" w:lineRule="auto"/>
        <w:jc w:val="center"/>
        <w:rPr>
          <w:rFonts w:ascii="Times New Roman" w:hAnsi="Times New Roman"/>
          <w:b/>
          <w:bCs/>
          <w:sz w:val="24"/>
          <w:szCs w:val="24"/>
          <w:lang w:val="sr-Cyrl-RS"/>
        </w:rPr>
      </w:pPr>
    </w:p>
    <w:p w:rsidR="00CD533F" w:rsidRDefault="00CD533F" w:rsidP="00CD533F">
      <w:pPr>
        <w:spacing w:after="0" w:line="240" w:lineRule="auto"/>
        <w:ind w:firstLine="612"/>
        <w:jc w:val="both"/>
      </w:pPr>
      <w:proofErr w:type="spellStart"/>
      <w:r>
        <w:rPr>
          <w:rFonts w:ascii="Times New Roman" w:hAnsi="Times New Roman"/>
          <w:bCs/>
          <w:sz w:val="24"/>
          <w:szCs w:val="24"/>
        </w:rPr>
        <w:t>Критеријуми</w:t>
      </w:r>
      <w:proofErr w:type="spellEnd"/>
      <w:r>
        <w:rPr>
          <w:rFonts w:ascii="Times New Roman" w:hAnsi="Times New Roman"/>
          <w:bCs/>
          <w:sz w:val="24"/>
          <w:szCs w:val="24"/>
        </w:rPr>
        <w:t xml:space="preserve"> </w:t>
      </w:r>
      <w:proofErr w:type="spellStart"/>
      <w:r>
        <w:rPr>
          <w:rFonts w:ascii="Times New Roman" w:hAnsi="Times New Roman"/>
          <w:bCs/>
          <w:sz w:val="24"/>
          <w:szCs w:val="24"/>
        </w:rPr>
        <w:t>за</w:t>
      </w:r>
      <w:proofErr w:type="spellEnd"/>
      <w:r>
        <w:rPr>
          <w:rFonts w:ascii="Times New Roman" w:hAnsi="Times New Roman"/>
          <w:bCs/>
          <w:sz w:val="24"/>
          <w:szCs w:val="24"/>
        </w:rPr>
        <w:t xml:space="preserve"> </w:t>
      </w:r>
      <w:proofErr w:type="spellStart"/>
      <w:r>
        <w:rPr>
          <w:rFonts w:ascii="Times New Roman" w:hAnsi="Times New Roman"/>
          <w:bCs/>
          <w:sz w:val="24"/>
          <w:szCs w:val="24"/>
        </w:rPr>
        <w:t>рангирање</w:t>
      </w:r>
      <w:proofErr w:type="spellEnd"/>
      <w:r>
        <w:rPr>
          <w:rFonts w:ascii="Times New Roman" w:hAnsi="Times New Roman"/>
          <w:bCs/>
          <w:sz w:val="24"/>
          <w:szCs w:val="24"/>
        </w:rPr>
        <w:t xml:space="preserve"> </w:t>
      </w:r>
      <w:proofErr w:type="spellStart"/>
      <w:r>
        <w:rPr>
          <w:rFonts w:ascii="Times New Roman" w:hAnsi="Times New Roman"/>
          <w:bCs/>
          <w:sz w:val="24"/>
          <w:szCs w:val="24"/>
        </w:rPr>
        <w:t>директних</w:t>
      </w:r>
      <w:proofErr w:type="spellEnd"/>
      <w:r>
        <w:rPr>
          <w:rFonts w:ascii="Times New Roman" w:hAnsi="Times New Roman"/>
          <w:bCs/>
          <w:sz w:val="24"/>
          <w:szCs w:val="24"/>
        </w:rPr>
        <w:t xml:space="preserve"> </w:t>
      </w:r>
      <w:r>
        <w:rPr>
          <w:rFonts w:ascii="Times New Roman" w:hAnsi="Times New Roman"/>
          <w:bCs/>
          <w:sz w:val="24"/>
          <w:szCs w:val="24"/>
          <w:lang w:val="sr-Cyrl-RS"/>
        </w:rPr>
        <w:t xml:space="preserve">корисника </w:t>
      </w:r>
      <w:proofErr w:type="spellStart"/>
      <w:r>
        <w:rPr>
          <w:rFonts w:ascii="Times New Roman" w:hAnsi="Times New Roman"/>
          <w:bCs/>
          <w:sz w:val="24"/>
          <w:szCs w:val="24"/>
        </w:rPr>
        <w:t>обухватају</w:t>
      </w:r>
      <w:proofErr w:type="spellEnd"/>
      <w:r>
        <w:rPr>
          <w:rFonts w:ascii="Times New Roman" w:hAnsi="Times New Roman"/>
          <w:bCs/>
          <w:sz w:val="24"/>
          <w:szCs w:val="24"/>
        </w:rPr>
        <w:t xml:space="preserve"> </w:t>
      </w:r>
      <w:proofErr w:type="spellStart"/>
      <w:r>
        <w:rPr>
          <w:rFonts w:ascii="Times New Roman" w:hAnsi="Times New Roman"/>
          <w:bCs/>
          <w:sz w:val="24"/>
          <w:szCs w:val="24"/>
        </w:rPr>
        <w:t>следеће</w:t>
      </w:r>
      <w:proofErr w:type="spellEnd"/>
      <w:r>
        <w:rPr>
          <w:rFonts w:ascii="Times New Roman" w:hAnsi="Times New Roman"/>
          <w:bCs/>
          <w:sz w:val="24"/>
          <w:szCs w:val="24"/>
        </w:rPr>
        <w:t>:</w:t>
      </w:r>
    </w:p>
    <w:p w:rsidR="00CD533F" w:rsidRDefault="00CD533F" w:rsidP="00CD533F">
      <w:pPr>
        <w:spacing w:after="0" w:line="240" w:lineRule="auto"/>
        <w:ind w:firstLine="612"/>
        <w:jc w:val="both"/>
        <w:rPr>
          <w:rFonts w:ascii="Times New Roman" w:hAnsi="Times New Roman"/>
          <w:bCs/>
          <w:sz w:val="24"/>
          <w:szCs w:val="24"/>
        </w:rPr>
      </w:pPr>
    </w:p>
    <w:p w:rsidR="00CD533F" w:rsidRDefault="00CD533F" w:rsidP="00CD533F">
      <w:pPr>
        <w:pStyle w:val="ListParagraph"/>
        <w:numPr>
          <w:ilvl w:val="0"/>
          <w:numId w:val="3"/>
        </w:numPr>
        <w:tabs>
          <w:tab w:val="left" w:pos="840"/>
        </w:tabs>
        <w:spacing w:after="0" w:line="240" w:lineRule="auto"/>
        <w:ind w:left="840"/>
        <w:jc w:val="both"/>
      </w:pPr>
      <w:r>
        <w:rPr>
          <w:rFonts w:ascii="Times New Roman" w:hAnsi="Times New Roman"/>
          <w:bCs/>
          <w:sz w:val="24"/>
          <w:szCs w:val="24"/>
          <w:lang w:val="sr-Cyrl-RS"/>
        </w:rPr>
        <w:t>ценовни преглед модела бицикала</w:t>
      </w:r>
      <w:r>
        <w:rPr>
          <w:rFonts w:ascii="Times New Roman" w:hAnsi="Times New Roman"/>
          <w:bCs/>
          <w:sz w:val="24"/>
          <w:szCs w:val="24"/>
        </w:rPr>
        <w:t>;</w:t>
      </w:r>
    </w:p>
    <w:p w:rsidR="00CD533F" w:rsidRDefault="00CD533F" w:rsidP="00CD533F">
      <w:pPr>
        <w:pStyle w:val="ListParagraph"/>
        <w:numPr>
          <w:ilvl w:val="0"/>
          <w:numId w:val="3"/>
        </w:numPr>
        <w:tabs>
          <w:tab w:val="left" w:pos="840"/>
        </w:tabs>
        <w:spacing w:after="0" w:line="240" w:lineRule="auto"/>
        <w:ind w:left="840"/>
        <w:jc w:val="both"/>
      </w:pPr>
      <w:proofErr w:type="spellStart"/>
      <w:r>
        <w:rPr>
          <w:rFonts w:ascii="Times New Roman" w:hAnsi="Times New Roman"/>
          <w:bCs/>
          <w:sz w:val="24"/>
          <w:szCs w:val="24"/>
        </w:rPr>
        <w:t>рок</w:t>
      </w:r>
      <w:proofErr w:type="spellEnd"/>
      <w:r>
        <w:rPr>
          <w:rFonts w:ascii="Times New Roman" w:hAnsi="Times New Roman"/>
          <w:bCs/>
          <w:sz w:val="24"/>
          <w:szCs w:val="24"/>
        </w:rPr>
        <w:t xml:space="preserve"> </w:t>
      </w:r>
      <w:proofErr w:type="spellStart"/>
      <w:r>
        <w:rPr>
          <w:rFonts w:ascii="Times New Roman" w:hAnsi="Times New Roman"/>
          <w:bCs/>
          <w:sz w:val="24"/>
          <w:szCs w:val="24"/>
        </w:rPr>
        <w:t>важења</w:t>
      </w:r>
      <w:proofErr w:type="spellEnd"/>
      <w:r>
        <w:rPr>
          <w:rFonts w:ascii="Times New Roman" w:hAnsi="Times New Roman"/>
          <w:bCs/>
          <w:sz w:val="24"/>
          <w:szCs w:val="24"/>
        </w:rPr>
        <w:t xml:space="preserve"> </w:t>
      </w:r>
      <w:proofErr w:type="spellStart"/>
      <w:r>
        <w:rPr>
          <w:rFonts w:ascii="Times New Roman" w:hAnsi="Times New Roman"/>
          <w:bCs/>
          <w:sz w:val="24"/>
          <w:szCs w:val="24"/>
        </w:rPr>
        <w:t>цена</w:t>
      </w:r>
      <w:proofErr w:type="spellEnd"/>
      <w:r>
        <w:rPr>
          <w:rFonts w:ascii="Times New Roman" w:hAnsi="Times New Roman"/>
          <w:bCs/>
          <w:sz w:val="24"/>
          <w:szCs w:val="24"/>
          <w:lang w:val="sr-Cyrl-RS"/>
        </w:rPr>
        <w:t>;</w:t>
      </w:r>
    </w:p>
    <w:p w:rsidR="00CD533F" w:rsidRDefault="00CD533F" w:rsidP="00CD533F">
      <w:pPr>
        <w:pStyle w:val="ListParagraph"/>
        <w:numPr>
          <w:ilvl w:val="0"/>
          <w:numId w:val="3"/>
        </w:numPr>
        <w:tabs>
          <w:tab w:val="left" w:pos="840"/>
        </w:tabs>
        <w:spacing w:after="0" w:line="240" w:lineRule="auto"/>
        <w:ind w:left="840"/>
        <w:jc w:val="both"/>
      </w:pPr>
      <w:r>
        <w:rPr>
          <w:rFonts w:ascii="Times New Roman" w:hAnsi="Times New Roman"/>
          <w:bCs/>
          <w:sz w:val="24"/>
          <w:szCs w:val="24"/>
          <w:lang w:val="sr-Cyrl-RS"/>
        </w:rPr>
        <w:t>рок испоруке.</w:t>
      </w:r>
    </w:p>
    <w:p w:rsidR="00CD533F" w:rsidRDefault="00CD533F" w:rsidP="00CD533F">
      <w:pPr>
        <w:spacing w:after="0" w:line="240" w:lineRule="auto"/>
        <w:jc w:val="both"/>
        <w:rPr>
          <w:rFonts w:ascii="Times New Roman" w:hAnsi="Times New Roman"/>
          <w:bCs/>
          <w:sz w:val="24"/>
          <w:szCs w:val="24"/>
          <w:lang w:val="sr-Cyrl-RS"/>
        </w:rPr>
      </w:pPr>
    </w:p>
    <w:p w:rsidR="00CD533F" w:rsidRDefault="00CD533F" w:rsidP="00CD533F">
      <w:pPr>
        <w:spacing w:after="0" w:line="240" w:lineRule="auto"/>
        <w:jc w:val="center"/>
      </w:pPr>
      <w:r>
        <w:rPr>
          <w:rFonts w:ascii="Times New Roman" w:hAnsi="Times New Roman"/>
          <w:b/>
          <w:bCs/>
          <w:sz w:val="24"/>
          <w:szCs w:val="24"/>
          <w:lang w:val="en-US"/>
        </w:rPr>
        <w:t>VII</w:t>
      </w:r>
      <w:r>
        <w:rPr>
          <w:rFonts w:ascii="Times New Roman" w:hAnsi="Times New Roman"/>
          <w:b/>
          <w:bCs/>
          <w:sz w:val="24"/>
          <w:szCs w:val="24"/>
          <w:lang w:val="ru-RU"/>
        </w:rPr>
        <w:t xml:space="preserve"> </w:t>
      </w:r>
      <w:r>
        <w:rPr>
          <w:rFonts w:ascii="Times New Roman" w:hAnsi="Times New Roman"/>
          <w:b/>
          <w:bCs/>
          <w:sz w:val="24"/>
          <w:szCs w:val="24"/>
          <w:lang w:val="sr-Cyrl-RS"/>
        </w:rPr>
        <w:t xml:space="preserve">НАЧИН, </w:t>
      </w:r>
      <w:r>
        <w:rPr>
          <w:rFonts w:ascii="Times New Roman" w:hAnsi="Times New Roman"/>
          <w:b/>
          <w:bCs/>
          <w:sz w:val="24"/>
          <w:szCs w:val="24"/>
          <w:lang w:val="ru-RU"/>
        </w:rPr>
        <w:t>МЕСТО И РОК ДОСТАВЉАЊА ПРИЈАВА</w:t>
      </w:r>
    </w:p>
    <w:p w:rsidR="00CD533F" w:rsidRDefault="00CD533F" w:rsidP="00CD533F">
      <w:pPr>
        <w:spacing w:after="0" w:line="240" w:lineRule="auto"/>
        <w:jc w:val="center"/>
        <w:rPr>
          <w:rFonts w:ascii="Times New Roman" w:hAnsi="Times New Roman"/>
          <w:b/>
          <w:bCs/>
          <w:sz w:val="24"/>
          <w:szCs w:val="24"/>
          <w:lang w:val="ru-RU"/>
        </w:rPr>
      </w:pPr>
    </w:p>
    <w:p w:rsidR="00CD533F" w:rsidRDefault="00CD533F" w:rsidP="00CD533F">
      <w:pPr>
        <w:spacing w:after="0" w:line="240" w:lineRule="auto"/>
        <w:ind w:firstLine="720"/>
        <w:jc w:val="both"/>
      </w:pPr>
      <w:r>
        <w:rPr>
          <w:rFonts w:ascii="Times New Roman" w:hAnsi="Times New Roman"/>
          <w:sz w:val="24"/>
          <w:szCs w:val="24"/>
          <w:lang w:val="sr-Cyrl-RS"/>
        </w:rPr>
        <w:t>Подносиоци пријаву за учешће на Јавном позиву попуњавају на српском језику, ћириличним писмом.</w:t>
      </w:r>
    </w:p>
    <w:p w:rsidR="00CD533F" w:rsidRDefault="00CD533F" w:rsidP="00CD533F">
      <w:pPr>
        <w:spacing w:after="0" w:line="240" w:lineRule="auto"/>
        <w:ind w:firstLine="720"/>
        <w:jc w:val="both"/>
      </w:pPr>
      <w:r>
        <w:rPr>
          <w:rFonts w:ascii="Times New Roman" w:hAnsi="Times New Roman"/>
          <w:sz w:val="24"/>
          <w:szCs w:val="24"/>
          <w:lang w:val="sr-Cyrl-RS"/>
        </w:rPr>
        <w:t>Попуњени, оверени и одштампани пријавни образац у три примерка (један оригинал и две копије) и пратећа документација достављају се у затвореној коверти са назнаком:</w:t>
      </w:r>
    </w:p>
    <w:p w:rsidR="00CD533F" w:rsidRDefault="00CD533F" w:rsidP="00CD533F">
      <w:pPr>
        <w:spacing w:after="0" w:line="240" w:lineRule="auto"/>
        <w:contextualSpacing/>
        <w:jc w:val="both"/>
        <w:rPr>
          <w:rFonts w:ascii="Times New Roman" w:hAnsi="Times New Roman"/>
          <w:b/>
          <w:bCs/>
          <w:sz w:val="24"/>
          <w:szCs w:val="24"/>
          <w:lang w:val="sr-Cyrl-RS"/>
        </w:rPr>
      </w:pPr>
    </w:p>
    <w:p w:rsidR="00CD533F" w:rsidRDefault="00CD533F" w:rsidP="00CD533F">
      <w:pPr>
        <w:spacing w:after="0" w:line="240" w:lineRule="auto"/>
        <w:contextualSpacing/>
        <w:jc w:val="center"/>
      </w:pPr>
      <w:r w:rsidRPr="005D23E9">
        <w:rPr>
          <w:rFonts w:ascii="Times New Roman" w:hAnsi="Times New Roman"/>
          <w:b/>
          <w:sz w:val="24"/>
          <w:szCs w:val="24"/>
        </w:rPr>
        <w:t>''</w:t>
      </w:r>
      <w:r w:rsidRPr="005D23E9">
        <w:rPr>
          <w:rStyle w:val="Strong"/>
          <w:rFonts w:ascii="Times New Roman" w:hAnsi="Times New Roman"/>
          <w:sz w:val="24"/>
          <w:szCs w:val="24"/>
          <w:shd w:val="clear" w:color="auto" w:fill="FFFFFF"/>
          <w:lang w:val="sr-Cyrl-RS"/>
        </w:rPr>
        <w:t>ПРИЈАВА ЗА ЈАВНИ ПОЗИВ ЗА</w:t>
      </w:r>
      <w:r w:rsidRPr="005D23E9">
        <w:rPr>
          <w:rFonts w:ascii="Times New Roman" w:hAnsi="Times New Roman"/>
          <w:b/>
          <w:bCs/>
          <w:sz w:val="24"/>
          <w:szCs w:val="24"/>
          <w:lang w:val="sr-Cyrl-RS"/>
        </w:rPr>
        <w:t xml:space="preserve"> ИЗБОР ПРИВРЕДНИХ СУБЈЕКАТА У СПРОВОЂЕЊУ НАБАВКЕ БИЦИКАЛА КАО ЕКОЛОШКИ ПРИХВАТЉИВОГ НАЧИНА ПРЕВОЗА НА ТЕРИТОРИЈИ ГРАДА КИКИНДЕ</w:t>
      </w:r>
      <w:r w:rsidR="00EB311D">
        <w:rPr>
          <w:rFonts w:ascii="Times New Roman" w:hAnsi="Times New Roman"/>
          <w:b/>
          <w:bCs/>
          <w:sz w:val="24"/>
          <w:szCs w:val="24"/>
          <w:lang w:val="sr-Cyrl-RS"/>
        </w:rPr>
        <w:t xml:space="preserve"> У 2024</w:t>
      </w:r>
      <w:r w:rsidR="003F4B41">
        <w:rPr>
          <w:rFonts w:ascii="Times New Roman" w:hAnsi="Times New Roman"/>
          <w:b/>
          <w:bCs/>
          <w:sz w:val="24"/>
          <w:szCs w:val="24"/>
          <w:lang w:val="sr-Cyrl-RS"/>
        </w:rPr>
        <w:t>. ГОДИНИ</w:t>
      </w:r>
      <w:r w:rsidRPr="005D23E9">
        <w:rPr>
          <w:rFonts w:ascii="Times New Roman" w:hAnsi="Times New Roman"/>
          <w:b/>
          <w:bCs/>
          <w:sz w:val="24"/>
          <w:szCs w:val="24"/>
          <w:lang w:val="sr-Cyrl-RS"/>
        </w:rPr>
        <w:t xml:space="preserve"> </w:t>
      </w:r>
      <w:r w:rsidRPr="005D23E9">
        <w:rPr>
          <w:rStyle w:val="Strong"/>
          <w:rFonts w:ascii="Times New Roman" w:hAnsi="Times New Roman"/>
          <w:sz w:val="24"/>
          <w:szCs w:val="24"/>
          <w:shd w:val="clear" w:color="auto" w:fill="FFFFFF"/>
          <w:lang w:val="sr-Cyrl-RS"/>
        </w:rPr>
        <w:t>– НЕ ОТВАРАТИ</w:t>
      </w:r>
      <w:r w:rsidRPr="005D23E9">
        <w:rPr>
          <w:rFonts w:ascii="Times New Roman" w:hAnsi="Times New Roman"/>
          <w:b/>
          <w:sz w:val="24"/>
          <w:szCs w:val="24"/>
        </w:rPr>
        <w:t>''</w:t>
      </w:r>
      <w:r>
        <w:rPr>
          <w:rStyle w:val="Strong"/>
          <w:sz w:val="24"/>
          <w:szCs w:val="24"/>
          <w:shd w:val="clear" w:color="auto" w:fill="FFFFFF"/>
          <w:lang w:val="sr-Cyrl-RS"/>
        </w:rPr>
        <w:t>,</w:t>
      </w:r>
    </w:p>
    <w:p w:rsidR="00CD533F" w:rsidRDefault="00CD533F" w:rsidP="00CD533F">
      <w:pPr>
        <w:spacing w:after="0" w:line="240" w:lineRule="auto"/>
        <w:ind w:firstLine="720"/>
        <w:contextualSpacing/>
        <w:jc w:val="both"/>
      </w:pPr>
      <w:r>
        <w:rPr>
          <w:rFonts w:ascii="Times New Roman" w:hAnsi="Times New Roman"/>
          <w:sz w:val="24"/>
          <w:szCs w:val="24"/>
          <w:highlight w:val="white"/>
          <w:lang w:val="sr-Cyrl-RS"/>
        </w:rPr>
        <w:t xml:space="preserve">са пуном адресом пошиљаоца на полеђини коверте. </w:t>
      </w:r>
    </w:p>
    <w:p w:rsidR="00CD533F" w:rsidRDefault="00CD533F" w:rsidP="00CD533F">
      <w:pPr>
        <w:spacing w:after="0" w:line="240" w:lineRule="auto"/>
        <w:contextualSpacing/>
        <w:jc w:val="both"/>
        <w:rPr>
          <w:rFonts w:ascii="Times New Roman" w:hAnsi="Times New Roman"/>
          <w:sz w:val="23"/>
          <w:szCs w:val="23"/>
          <w:shd w:val="clear" w:color="auto" w:fill="FFFFFF"/>
          <w:lang w:val="ru-RU"/>
        </w:rPr>
      </w:pPr>
    </w:p>
    <w:p w:rsidR="00CD533F" w:rsidRPr="00EB311D" w:rsidRDefault="00EB311D" w:rsidP="00CD533F">
      <w:pPr>
        <w:spacing w:after="0" w:line="240" w:lineRule="auto"/>
        <w:ind w:firstLine="720"/>
        <w:contextualSpacing/>
        <w:jc w:val="both"/>
      </w:pPr>
      <w:r>
        <w:rPr>
          <w:rFonts w:ascii="Times New Roman" w:hAnsi="Times New Roman"/>
          <w:sz w:val="24"/>
          <w:szCs w:val="24"/>
          <w:shd w:val="clear" w:color="auto" w:fill="FFFFFF"/>
          <w:lang w:val="sr-Cyrl-RS"/>
        </w:rPr>
        <w:t xml:space="preserve">Пријава се предаје </w:t>
      </w:r>
      <w:r w:rsidR="00CD533F">
        <w:rPr>
          <w:rFonts w:ascii="Times New Roman" w:hAnsi="Times New Roman"/>
          <w:sz w:val="24"/>
          <w:szCs w:val="24"/>
          <w:shd w:val="clear" w:color="auto" w:fill="FFFFFF"/>
          <w:lang w:val="sr-Cyrl-RS"/>
        </w:rPr>
        <w:t xml:space="preserve">у </w:t>
      </w:r>
      <w:r w:rsidR="00CD533F">
        <w:rPr>
          <w:rFonts w:ascii="Times New Roman" w:hAnsi="Times New Roman"/>
          <w:b/>
          <w:bCs/>
          <w:sz w:val="24"/>
          <w:szCs w:val="24"/>
          <w:shd w:val="clear" w:color="auto" w:fill="FFFFFF"/>
          <w:lang w:val="sr-Cyrl-RS"/>
        </w:rPr>
        <w:t>Градској управи града Кикинде</w:t>
      </w:r>
      <w:r w:rsidR="00CD533F">
        <w:rPr>
          <w:rFonts w:ascii="Times New Roman" w:hAnsi="Times New Roman"/>
          <w:sz w:val="24"/>
          <w:szCs w:val="24"/>
          <w:shd w:val="clear" w:color="auto" w:fill="FFFFFF"/>
          <w:lang w:val="sr-Cyrl-RS"/>
        </w:rPr>
        <w:t xml:space="preserve"> </w:t>
      </w:r>
      <w:r>
        <w:rPr>
          <w:rFonts w:ascii="Times New Roman" w:hAnsi="Times New Roman"/>
          <w:b/>
          <w:sz w:val="24"/>
          <w:szCs w:val="24"/>
          <w:shd w:val="clear" w:color="auto" w:fill="FFFFFF"/>
          <w:lang w:val="sr-Cyrl-RS"/>
        </w:rPr>
        <w:t xml:space="preserve">у Услужном центру </w:t>
      </w:r>
      <w:r w:rsidRPr="00EB311D">
        <w:rPr>
          <w:rFonts w:ascii="Times New Roman" w:hAnsi="Times New Roman"/>
          <w:sz w:val="24"/>
          <w:szCs w:val="24"/>
          <w:shd w:val="clear" w:color="auto" w:fill="FFFFFF"/>
          <w:lang w:val="sr-Cyrl-RS"/>
        </w:rPr>
        <w:t>са назнаком</w:t>
      </w:r>
      <w:r>
        <w:rPr>
          <w:rFonts w:ascii="Times New Roman" w:hAnsi="Times New Roman"/>
          <w:sz w:val="24"/>
          <w:szCs w:val="24"/>
          <w:shd w:val="clear" w:color="auto" w:fill="FFFFFF"/>
          <w:lang w:val="sr-Cyrl-RS"/>
        </w:rPr>
        <w:t>:</w:t>
      </w:r>
    </w:p>
    <w:p w:rsidR="00CD533F" w:rsidRDefault="00CD533F" w:rsidP="00CD533F">
      <w:pPr>
        <w:spacing w:after="0" w:line="240" w:lineRule="auto"/>
        <w:contextualSpacing/>
        <w:jc w:val="both"/>
        <w:rPr>
          <w:rFonts w:ascii="Times New Roman" w:hAnsi="Times New Roman"/>
          <w:sz w:val="24"/>
          <w:szCs w:val="24"/>
          <w:shd w:val="clear" w:color="auto" w:fill="FFFFFF"/>
          <w:lang w:val="sr-Cyrl-RS"/>
        </w:rPr>
      </w:pPr>
    </w:p>
    <w:p w:rsidR="00CD533F" w:rsidRDefault="00CD533F" w:rsidP="00CD533F">
      <w:pPr>
        <w:rPr>
          <w:rFonts w:ascii="Times New Roman" w:hAnsi="Times New Roman"/>
          <w:b/>
          <w:sz w:val="24"/>
          <w:szCs w:val="24"/>
          <w:lang w:val="sr-Cyrl-RS"/>
        </w:rPr>
      </w:pPr>
      <w:r>
        <w:rPr>
          <w:rFonts w:ascii="Times New Roman" w:hAnsi="Times New Roman"/>
          <w:b/>
          <w:sz w:val="24"/>
          <w:szCs w:val="24"/>
          <w:highlight w:val="white"/>
          <w:lang w:val="sr-Cyrl-RS"/>
        </w:rPr>
        <w:t>Град Кикинда</w:t>
      </w:r>
    </w:p>
    <w:p w:rsidR="00CD533F" w:rsidRDefault="00CD533F" w:rsidP="00CD533F">
      <w:pPr>
        <w:rPr>
          <w:rFonts w:ascii="Times New Roman" w:hAnsi="Times New Roman"/>
          <w:b/>
          <w:sz w:val="24"/>
          <w:szCs w:val="24"/>
          <w:lang w:val="sr-Cyrl-RS"/>
        </w:rPr>
      </w:pPr>
      <w:r>
        <w:rPr>
          <w:rFonts w:ascii="Times New Roman" w:hAnsi="Times New Roman"/>
          <w:b/>
          <w:sz w:val="24"/>
          <w:szCs w:val="24"/>
          <w:lang w:val="sr-Cyrl-RS"/>
        </w:rPr>
        <w:t>Секретаријат за заштиту животне средине, пољопривреду и рурални развој</w:t>
      </w:r>
    </w:p>
    <w:p w:rsidR="00CD533F" w:rsidRDefault="00CD533F" w:rsidP="00CD533F">
      <w:pPr>
        <w:rPr>
          <w:rFonts w:ascii="Times New Roman" w:hAnsi="Times New Roman"/>
          <w:b/>
          <w:sz w:val="24"/>
          <w:szCs w:val="24"/>
        </w:rPr>
      </w:pPr>
      <w:r>
        <w:rPr>
          <w:rFonts w:ascii="Times New Roman" w:eastAsia="Times New Roman" w:hAnsi="Times New Roman"/>
          <w:b/>
          <w:sz w:val="24"/>
          <w:szCs w:val="24"/>
          <w:lang w:val="sr-Cyrl-RS" w:eastAsia="sr-Cyrl-RS"/>
        </w:rPr>
        <w:t>Комисија</w:t>
      </w:r>
      <w:r>
        <w:rPr>
          <w:rFonts w:ascii="Times New Roman" w:eastAsia="Times New Roman" w:hAnsi="Times New Roman"/>
          <w:b/>
          <w:sz w:val="24"/>
          <w:szCs w:val="24"/>
          <w:lang w:val="en-US" w:eastAsia="sr-Cyrl-RS"/>
        </w:rPr>
        <w:t xml:space="preserve"> </w:t>
      </w:r>
      <w:r>
        <w:rPr>
          <w:rFonts w:ascii="Times New Roman" w:eastAsia="Times New Roman" w:hAnsi="Times New Roman"/>
          <w:b/>
          <w:sz w:val="24"/>
          <w:szCs w:val="24"/>
          <w:lang w:val="sr-Cyrl-RS" w:eastAsia="sr-Cyrl-RS"/>
        </w:rPr>
        <w:t xml:space="preserve">за </w:t>
      </w:r>
      <w:r>
        <w:rPr>
          <w:rFonts w:ascii="Times New Roman" w:hAnsi="Times New Roman"/>
          <w:b/>
          <w:sz w:val="24"/>
          <w:szCs w:val="24"/>
          <w:lang w:val="sr-Cyrl-RS"/>
        </w:rPr>
        <w:t>реализацију набавке бицикала као еколошки прихватљивог начина превоза на територији града Кикинде</w:t>
      </w:r>
    </w:p>
    <w:p w:rsidR="00CD533F" w:rsidRDefault="00CD533F" w:rsidP="00CD533F">
      <w:pPr>
        <w:rPr>
          <w:rFonts w:ascii="Times New Roman" w:hAnsi="Times New Roman"/>
          <w:b/>
          <w:sz w:val="24"/>
          <w:szCs w:val="24"/>
        </w:rPr>
      </w:pPr>
      <w:r>
        <w:rPr>
          <w:rFonts w:ascii="Times New Roman" w:hAnsi="Times New Roman"/>
          <w:b/>
          <w:sz w:val="24"/>
          <w:szCs w:val="24"/>
          <w:highlight w:val="white"/>
          <w:lang w:val="sr-Cyrl-RS"/>
        </w:rPr>
        <w:t>Трг српских добровољаца бр. 12</w:t>
      </w:r>
    </w:p>
    <w:p w:rsidR="00CD533F" w:rsidRDefault="00CD533F" w:rsidP="00CD533F">
      <w:pPr>
        <w:rPr>
          <w:rFonts w:ascii="Times New Roman" w:hAnsi="Times New Roman"/>
          <w:b/>
          <w:sz w:val="24"/>
          <w:szCs w:val="24"/>
          <w:shd w:val="clear" w:color="auto" w:fill="FFFFFF"/>
          <w:lang w:val="sr-Cyrl-RS"/>
        </w:rPr>
      </w:pPr>
      <w:r>
        <w:rPr>
          <w:rFonts w:ascii="Times New Roman" w:hAnsi="Times New Roman"/>
          <w:b/>
          <w:sz w:val="24"/>
          <w:szCs w:val="24"/>
          <w:shd w:val="clear" w:color="auto" w:fill="FFFFFF"/>
          <w:lang w:val="sr-Cyrl-RS"/>
        </w:rPr>
        <w:t xml:space="preserve">23300 Кикинда </w:t>
      </w:r>
    </w:p>
    <w:p w:rsidR="00CD533F" w:rsidRDefault="00CD533F" w:rsidP="00CD533F">
      <w:pPr>
        <w:spacing w:after="0" w:line="240" w:lineRule="auto"/>
        <w:ind w:firstLine="720"/>
        <w:contextualSpacing/>
        <w:jc w:val="both"/>
      </w:pPr>
    </w:p>
    <w:p w:rsidR="00CD533F" w:rsidRPr="00FB5A2A" w:rsidRDefault="00CD533F" w:rsidP="00CD533F">
      <w:pPr>
        <w:spacing w:after="0" w:line="240" w:lineRule="auto"/>
        <w:contextualSpacing/>
        <w:jc w:val="both"/>
        <w:rPr>
          <w:rFonts w:ascii="Times New Roman" w:hAnsi="Times New Roman"/>
          <w:b/>
        </w:rPr>
      </w:pPr>
      <w:r w:rsidRPr="00FB5A2A">
        <w:rPr>
          <w:rFonts w:ascii="Times New Roman" w:hAnsi="Times New Roman"/>
          <w:b/>
          <w:bCs/>
          <w:sz w:val="24"/>
          <w:szCs w:val="24"/>
          <w:shd w:val="clear" w:color="auto" w:fill="FFFFFF"/>
          <w:lang w:val="sr-Cyrl-RS"/>
        </w:rPr>
        <w:t xml:space="preserve">             </w:t>
      </w:r>
      <w:r w:rsidRPr="00FB5A2A">
        <w:rPr>
          <w:rFonts w:ascii="Times New Roman" w:hAnsi="Times New Roman"/>
          <w:sz w:val="24"/>
          <w:szCs w:val="24"/>
          <w:shd w:val="clear" w:color="auto" w:fill="FFFFFF"/>
          <w:lang w:val="sr-Cyrl-RS"/>
        </w:rPr>
        <w:t xml:space="preserve">Рок за подношење пријава </w:t>
      </w:r>
      <w:r w:rsidRPr="00370764">
        <w:rPr>
          <w:rFonts w:ascii="Times New Roman" w:hAnsi="Times New Roman"/>
          <w:sz w:val="24"/>
          <w:szCs w:val="24"/>
          <w:shd w:val="clear" w:color="auto" w:fill="FFFFFF"/>
          <w:lang w:val="sr-Cyrl-RS"/>
        </w:rPr>
        <w:t>је</w:t>
      </w:r>
      <w:r w:rsidRPr="00370764">
        <w:rPr>
          <w:rFonts w:ascii="Times New Roman" w:hAnsi="Times New Roman"/>
          <w:b/>
          <w:sz w:val="24"/>
          <w:szCs w:val="24"/>
          <w:shd w:val="clear" w:color="auto" w:fill="FFFFFF"/>
          <w:lang w:val="sr-Cyrl-RS"/>
        </w:rPr>
        <w:t xml:space="preserve"> </w:t>
      </w:r>
      <w:r w:rsidR="009A0E68">
        <w:rPr>
          <w:rFonts w:ascii="Times New Roman" w:hAnsi="Times New Roman"/>
          <w:b/>
          <w:sz w:val="24"/>
          <w:szCs w:val="24"/>
          <w:shd w:val="clear" w:color="auto" w:fill="FFFFFF"/>
          <w:lang w:val="sr-Latn-RS"/>
        </w:rPr>
        <w:t>19.</w:t>
      </w:r>
      <w:bookmarkStart w:id="2" w:name="_GoBack"/>
      <w:bookmarkEnd w:id="2"/>
      <w:r w:rsidR="00B32D2F" w:rsidRPr="00B32D2F">
        <w:rPr>
          <w:rFonts w:ascii="Times New Roman" w:hAnsi="Times New Roman"/>
          <w:b/>
          <w:sz w:val="24"/>
          <w:szCs w:val="24"/>
          <w:shd w:val="clear" w:color="auto" w:fill="FFFFFF"/>
          <w:lang w:val="sr-Cyrl-RS"/>
        </w:rPr>
        <w:t>04</w:t>
      </w:r>
      <w:r w:rsidRPr="00B32D2F">
        <w:rPr>
          <w:rFonts w:ascii="Times New Roman" w:hAnsi="Times New Roman"/>
          <w:sz w:val="24"/>
          <w:szCs w:val="24"/>
          <w:shd w:val="clear" w:color="auto" w:fill="FFFFFF"/>
          <w:lang w:val="sr-Cyrl-RS"/>
        </w:rPr>
        <w:t>.</w:t>
      </w:r>
      <w:r w:rsidRPr="00B32D2F">
        <w:rPr>
          <w:rStyle w:val="Strong"/>
          <w:rFonts w:ascii="Times New Roman" w:hAnsi="Times New Roman"/>
          <w:color w:val="000000"/>
          <w:sz w:val="24"/>
          <w:szCs w:val="24"/>
          <w:shd w:val="clear" w:color="auto" w:fill="FFFFFF"/>
          <w:lang w:val="sr-Cyrl-RS"/>
        </w:rPr>
        <w:t>202</w:t>
      </w:r>
      <w:r w:rsidR="00B32D2F" w:rsidRPr="00B32D2F">
        <w:rPr>
          <w:rStyle w:val="Strong"/>
          <w:rFonts w:ascii="Times New Roman" w:hAnsi="Times New Roman"/>
          <w:sz w:val="24"/>
          <w:szCs w:val="24"/>
          <w:shd w:val="clear" w:color="auto" w:fill="FFFFFF"/>
          <w:lang w:val="sr-Cyrl-RS"/>
        </w:rPr>
        <w:t>4</w:t>
      </w:r>
      <w:r w:rsidRPr="00B32D2F">
        <w:rPr>
          <w:rStyle w:val="Strong"/>
          <w:rFonts w:ascii="Times New Roman" w:hAnsi="Times New Roman"/>
          <w:sz w:val="24"/>
          <w:szCs w:val="24"/>
          <w:shd w:val="clear" w:color="auto" w:fill="FFFFFF"/>
          <w:lang w:val="sr-Cyrl-RS"/>
        </w:rPr>
        <w:t>.</w:t>
      </w:r>
      <w:r w:rsidRPr="00370764">
        <w:rPr>
          <w:rStyle w:val="Strong"/>
          <w:rFonts w:ascii="Times New Roman" w:hAnsi="Times New Roman"/>
          <w:b w:val="0"/>
          <w:sz w:val="24"/>
          <w:szCs w:val="24"/>
          <w:shd w:val="clear" w:color="auto" w:fill="FFFFFF"/>
          <w:lang w:val="sr-Cyrl-RS"/>
        </w:rPr>
        <w:t xml:space="preserve"> године.</w:t>
      </w:r>
    </w:p>
    <w:p w:rsidR="00CD533F" w:rsidRPr="00FB5A2A" w:rsidRDefault="00CD533F" w:rsidP="00CD533F">
      <w:pPr>
        <w:spacing w:after="0" w:line="240" w:lineRule="auto"/>
        <w:contextualSpacing/>
        <w:jc w:val="both"/>
        <w:rPr>
          <w:rFonts w:ascii="Times New Roman" w:hAnsi="Times New Roman"/>
        </w:rPr>
      </w:pPr>
    </w:p>
    <w:p w:rsidR="00CD533F" w:rsidRPr="00FB5A2A" w:rsidRDefault="00CD533F" w:rsidP="00CD533F">
      <w:pPr>
        <w:spacing w:after="0" w:line="240" w:lineRule="auto"/>
        <w:ind w:firstLine="720"/>
        <w:contextualSpacing/>
        <w:jc w:val="both"/>
        <w:rPr>
          <w:rFonts w:ascii="Times New Roman" w:hAnsi="Times New Roman"/>
        </w:rPr>
      </w:pPr>
      <w:r w:rsidRPr="00FB5A2A">
        <w:rPr>
          <w:rFonts w:ascii="Times New Roman" w:hAnsi="Times New Roman"/>
          <w:sz w:val="24"/>
          <w:szCs w:val="24"/>
          <w:shd w:val="clear" w:color="auto" w:fill="FFFFFF"/>
          <w:lang w:val="sr-Cyrl-RS"/>
        </w:rPr>
        <w:t>Неблаговремене и непотпуне пријаве се неће разматрати.</w:t>
      </w:r>
    </w:p>
    <w:p w:rsidR="00CD533F" w:rsidRPr="00FB5A2A" w:rsidRDefault="00CD533F" w:rsidP="00CD533F">
      <w:pPr>
        <w:spacing w:after="0" w:line="240" w:lineRule="auto"/>
        <w:ind w:firstLine="720"/>
        <w:jc w:val="both"/>
        <w:rPr>
          <w:rFonts w:ascii="Times New Roman" w:hAnsi="Times New Roman"/>
        </w:rPr>
      </w:pPr>
      <w:r w:rsidRPr="00FB5A2A">
        <w:rPr>
          <w:rFonts w:ascii="Times New Roman" w:hAnsi="Times New Roman"/>
          <w:sz w:val="24"/>
          <w:szCs w:val="24"/>
          <w:lang w:val="ru-RU"/>
        </w:rPr>
        <w:t>Пријава ће се сматрати неуредном ако у достављеној писаној форми недостаје било који</w:t>
      </w:r>
      <w:r w:rsidRPr="00FB5A2A">
        <w:rPr>
          <w:rFonts w:ascii="Times New Roman" w:hAnsi="Times New Roman"/>
          <w:sz w:val="24"/>
          <w:szCs w:val="24"/>
          <w:lang w:val="sr-Cyrl-RS"/>
        </w:rPr>
        <w:t xml:space="preserve"> </w:t>
      </w:r>
      <w:r w:rsidR="00522424">
        <w:rPr>
          <w:rFonts w:ascii="Times New Roman" w:hAnsi="Times New Roman"/>
          <w:sz w:val="24"/>
          <w:szCs w:val="24"/>
          <w:lang w:val="ru-RU"/>
        </w:rPr>
        <w:t xml:space="preserve">документ из одељка IV </w:t>
      </w:r>
      <w:r w:rsidRPr="00FB5A2A">
        <w:rPr>
          <w:rFonts w:ascii="Times New Roman" w:hAnsi="Times New Roman"/>
          <w:sz w:val="24"/>
          <w:szCs w:val="24"/>
          <w:lang w:val="ru-RU"/>
        </w:rPr>
        <w:t xml:space="preserve">Јавног позива и у том случају </w:t>
      </w:r>
      <w:r w:rsidRPr="00FB5A2A">
        <w:rPr>
          <w:rFonts w:ascii="Times New Roman" w:hAnsi="Times New Roman"/>
          <w:sz w:val="24"/>
          <w:szCs w:val="24"/>
          <w:lang w:val="sr-Cyrl-RS"/>
        </w:rPr>
        <w:t>биће одбачена и неће се разматрати</w:t>
      </w:r>
      <w:r w:rsidRPr="00FB5A2A">
        <w:rPr>
          <w:rFonts w:ascii="Times New Roman" w:hAnsi="Times New Roman"/>
          <w:sz w:val="24"/>
          <w:szCs w:val="24"/>
          <w:lang w:val="ru-RU"/>
        </w:rPr>
        <w:t>.</w:t>
      </w:r>
    </w:p>
    <w:p w:rsidR="00CD533F" w:rsidRPr="00FB5A2A" w:rsidRDefault="00CD533F" w:rsidP="00CD533F">
      <w:pPr>
        <w:spacing w:after="0" w:line="240" w:lineRule="auto"/>
        <w:ind w:firstLine="720"/>
        <w:contextualSpacing/>
        <w:jc w:val="both"/>
        <w:rPr>
          <w:rFonts w:ascii="Times New Roman" w:hAnsi="Times New Roman"/>
        </w:rPr>
      </w:pPr>
      <w:r w:rsidRPr="00FB5A2A">
        <w:rPr>
          <w:rStyle w:val="Strong"/>
          <w:rFonts w:ascii="Times New Roman" w:hAnsi="Times New Roman"/>
          <w:sz w:val="24"/>
          <w:szCs w:val="24"/>
          <w:shd w:val="clear" w:color="auto" w:fill="FFFFFF"/>
          <w:lang w:val="sr-Cyrl-RS"/>
        </w:rPr>
        <w:lastRenderedPageBreak/>
        <w:t>За све додатне информације и обавештења у вези</w:t>
      </w:r>
      <w:r w:rsidR="00A9345F">
        <w:rPr>
          <w:rStyle w:val="Strong"/>
          <w:rFonts w:ascii="Times New Roman" w:hAnsi="Times New Roman"/>
          <w:sz w:val="24"/>
          <w:szCs w:val="24"/>
          <w:shd w:val="clear" w:color="auto" w:fill="FFFFFF"/>
          <w:lang w:val="sr-Cyrl-RS"/>
        </w:rPr>
        <w:t xml:space="preserve"> са Јавним позивом</w:t>
      </w:r>
      <w:r w:rsidRPr="00FB5A2A">
        <w:rPr>
          <w:rStyle w:val="Strong"/>
          <w:rFonts w:ascii="Times New Roman" w:hAnsi="Times New Roman"/>
          <w:sz w:val="24"/>
          <w:szCs w:val="24"/>
          <w:shd w:val="clear" w:color="auto" w:fill="FFFFFF"/>
          <w:lang w:val="sr-Cyrl-RS"/>
        </w:rPr>
        <w:t xml:space="preserve"> подносилац пријаве се може обратити на контакт телефон</w:t>
      </w:r>
      <w:r w:rsidR="00A9345F">
        <w:rPr>
          <w:rStyle w:val="Strong"/>
          <w:rFonts w:ascii="Times New Roman" w:hAnsi="Times New Roman"/>
          <w:sz w:val="24"/>
          <w:szCs w:val="24"/>
          <w:shd w:val="clear" w:color="auto" w:fill="FFFFFF"/>
          <w:lang w:val="sr-Cyrl-RS"/>
        </w:rPr>
        <w:t>:</w:t>
      </w:r>
      <w:r w:rsidRPr="00FB5A2A">
        <w:rPr>
          <w:rStyle w:val="Strong"/>
          <w:rFonts w:ascii="Times New Roman" w:hAnsi="Times New Roman"/>
          <w:sz w:val="24"/>
          <w:szCs w:val="24"/>
          <w:shd w:val="clear" w:color="auto" w:fill="FFFFFF"/>
          <w:lang w:val="sr-Cyrl-RS"/>
        </w:rPr>
        <w:t xml:space="preserve"> 0230/315-905, односно на е-маил адресу: </w:t>
      </w:r>
      <w:r w:rsidRPr="00FB5A2A">
        <w:rPr>
          <w:rStyle w:val="Strong"/>
          <w:rFonts w:ascii="Times New Roman" w:hAnsi="Times New Roman"/>
          <w:sz w:val="24"/>
          <w:szCs w:val="24"/>
          <w:shd w:val="clear" w:color="auto" w:fill="FFFFFF"/>
          <w:lang w:val="sr-Latn-RS"/>
        </w:rPr>
        <w:t>zаstita@kikinda.org.rs</w:t>
      </w:r>
      <w:r w:rsidRPr="00FB5A2A">
        <w:rPr>
          <w:rStyle w:val="Strong"/>
          <w:rFonts w:ascii="Times New Roman" w:hAnsi="Times New Roman"/>
          <w:sz w:val="24"/>
          <w:szCs w:val="24"/>
          <w:shd w:val="clear" w:color="auto" w:fill="FFFFFF"/>
          <w:lang w:val="sr-Cyrl-RS"/>
        </w:rPr>
        <w:t>.</w:t>
      </w:r>
    </w:p>
    <w:p w:rsidR="00CD533F" w:rsidRDefault="00CD533F" w:rsidP="00CD533F">
      <w:pPr>
        <w:spacing w:after="0" w:line="240" w:lineRule="auto"/>
        <w:jc w:val="both"/>
        <w:rPr>
          <w:rFonts w:ascii="Times New Roman" w:hAnsi="Times New Roman"/>
          <w:b/>
          <w:bCs/>
          <w:sz w:val="24"/>
          <w:szCs w:val="24"/>
          <w:lang w:val="ru-RU"/>
        </w:rPr>
      </w:pPr>
    </w:p>
    <w:p w:rsidR="00CD533F" w:rsidRDefault="00CD533F" w:rsidP="00CD533F">
      <w:pPr>
        <w:spacing w:after="0" w:line="240" w:lineRule="auto"/>
        <w:jc w:val="center"/>
      </w:pPr>
      <w:r>
        <w:rPr>
          <w:rFonts w:ascii="Times New Roman" w:hAnsi="Times New Roman"/>
          <w:b/>
          <w:bCs/>
          <w:sz w:val="24"/>
          <w:szCs w:val="24"/>
          <w:lang w:val="ru-RU"/>
        </w:rPr>
        <w:t>VIII ОЦЕНА, ИЗБОР И ОБЈАВЉИВАЊЕ ОДЛУКЕ О ИЗБОРУ ПРИВРЕДНИХ СУБЈЕКАТА</w:t>
      </w:r>
    </w:p>
    <w:p w:rsidR="00CD533F" w:rsidRDefault="00CD533F" w:rsidP="00CD533F">
      <w:pPr>
        <w:spacing w:after="0" w:line="240" w:lineRule="auto"/>
        <w:jc w:val="center"/>
        <w:rPr>
          <w:rFonts w:ascii="Times New Roman" w:hAnsi="Times New Roman"/>
          <w:b/>
          <w:bCs/>
          <w:sz w:val="24"/>
          <w:szCs w:val="24"/>
          <w:lang w:val="ru-RU"/>
        </w:rPr>
      </w:pPr>
    </w:p>
    <w:p w:rsidR="00CD533F" w:rsidRDefault="00CD533F" w:rsidP="00CD533F">
      <w:pPr>
        <w:spacing w:after="0" w:line="240" w:lineRule="auto"/>
        <w:ind w:firstLine="720"/>
        <w:jc w:val="both"/>
      </w:pPr>
      <w:r>
        <w:rPr>
          <w:rFonts w:ascii="Times New Roman" w:hAnsi="Times New Roman"/>
          <w:sz w:val="24"/>
          <w:szCs w:val="24"/>
          <w:lang w:val="ru-RU"/>
        </w:rPr>
        <w:t xml:space="preserve">Оцена и избор привредних субјеката врши се у складу са </w:t>
      </w:r>
      <w:r>
        <w:rPr>
          <w:rFonts w:ascii="Times New Roman" w:hAnsi="Times New Roman"/>
          <w:sz w:val="24"/>
          <w:szCs w:val="24"/>
          <w:lang w:val="sr-Cyrl-RS"/>
        </w:rPr>
        <w:t>овим ј</w:t>
      </w:r>
      <w:r>
        <w:rPr>
          <w:rFonts w:ascii="Times New Roman" w:hAnsi="Times New Roman"/>
          <w:sz w:val="24"/>
          <w:szCs w:val="24"/>
          <w:lang w:val="ru-RU"/>
        </w:rPr>
        <w:t>авним позивом и Правилником.</w:t>
      </w:r>
    </w:p>
    <w:p w:rsidR="00CD533F" w:rsidRDefault="00CD533F" w:rsidP="00CD533F">
      <w:pPr>
        <w:spacing w:after="0" w:line="240" w:lineRule="auto"/>
        <w:ind w:firstLine="720"/>
        <w:jc w:val="both"/>
      </w:pPr>
      <w:proofErr w:type="spellStart"/>
      <w:r>
        <w:rPr>
          <w:rFonts w:ascii="Times New Roman" w:eastAsia="Times New Roman" w:hAnsi="Times New Roman"/>
          <w:sz w:val="24"/>
          <w:szCs w:val="24"/>
        </w:rPr>
        <w:t>Оцењивање</w:t>
      </w:r>
      <w:proofErr w:type="spell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рангирање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приспелих</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пријава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привредних</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субјеката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врши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применом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критеријума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из</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члана</w:t>
      </w:r>
      <w:proofErr w:type="spellEnd"/>
      <w:r>
        <w:rPr>
          <w:rFonts w:ascii="Times New Roman" w:eastAsia="Times New Roman" w:hAnsi="Times New Roman"/>
          <w:sz w:val="24"/>
          <w:szCs w:val="24"/>
        </w:rPr>
        <w:t xml:space="preserve"> 14. </w:t>
      </w:r>
      <w:r>
        <w:rPr>
          <w:rFonts w:ascii="Times New Roman" w:eastAsia="Times New Roman" w:hAnsi="Times New Roman"/>
          <w:sz w:val="24"/>
          <w:szCs w:val="24"/>
          <w:lang w:val="sr-Cyrl-RS"/>
        </w:rPr>
        <w:t>П</w:t>
      </w:r>
      <w:proofErr w:type="spellStart"/>
      <w:r>
        <w:rPr>
          <w:rFonts w:ascii="Times New Roman" w:eastAsia="Times New Roman" w:hAnsi="Times New Roman"/>
          <w:sz w:val="24"/>
          <w:szCs w:val="24"/>
        </w:rPr>
        <w:t>равилника</w:t>
      </w:r>
      <w:proofErr w:type="spellEnd"/>
      <w:r>
        <w:rPr>
          <w:rFonts w:ascii="Times New Roman" w:eastAsia="Times New Roman" w:hAnsi="Times New Roman"/>
          <w:sz w:val="24"/>
          <w:szCs w:val="24"/>
          <w:lang w:val="sr-Cyrl-RS"/>
        </w:rPr>
        <w:t xml:space="preserve"> и тачке </w:t>
      </w:r>
      <w:r w:rsidR="00522424">
        <w:rPr>
          <w:rFonts w:ascii="Times New Roman" w:eastAsia="Times New Roman" w:hAnsi="Times New Roman"/>
          <w:sz w:val="24"/>
          <w:szCs w:val="24"/>
          <w:lang w:val="sr-Latn-RS"/>
        </w:rPr>
        <w:t>VI</w:t>
      </w:r>
      <w:r>
        <w:rPr>
          <w:rFonts w:ascii="Times New Roman" w:eastAsia="Times New Roman" w:hAnsi="Times New Roman"/>
          <w:sz w:val="24"/>
          <w:szCs w:val="24"/>
          <w:lang w:val="sr-Latn-RS"/>
        </w:rPr>
        <w:t xml:space="preserve"> </w:t>
      </w:r>
      <w:r>
        <w:rPr>
          <w:rFonts w:ascii="Times New Roman" w:eastAsia="Times New Roman" w:hAnsi="Times New Roman"/>
          <w:sz w:val="24"/>
          <w:szCs w:val="24"/>
          <w:lang w:val="sr-Cyrl-RS"/>
        </w:rPr>
        <w:t>Јавног позива</w:t>
      </w:r>
      <w:r>
        <w:rPr>
          <w:rFonts w:ascii="Times New Roman" w:hAnsi="Times New Roman"/>
          <w:bCs/>
          <w:sz w:val="24"/>
          <w:szCs w:val="24"/>
          <w:lang w:val="sr-Cyrl-RS"/>
        </w:rPr>
        <w:t>.</w:t>
      </w:r>
    </w:p>
    <w:p w:rsidR="00CD533F" w:rsidRDefault="00CD533F" w:rsidP="00CD533F">
      <w:pPr>
        <w:spacing w:after="0" w:line="240" w:lineRule="auto"/>
        <w:ind w:firstLine="720"/>
        <w:jc w:val="both"/>
      </w:pPr>
      <w:proofErr w:type="spellStart"/>
      <w:r>
        <w:rPr>
          <w:rFonts w:ascii="Times New Roman" w:eastAsia="Times New Roman" w:hAnsi="Times New Roman"/>
          <w:sz w:val="24"/>
          <w:szCs w:val="24"/>
        </w:rPr>
        <w:t>Комисија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разматра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пријаве</w:t>
      </w:r>
      <w:proofErr w:type="spellEnd"/>
      <w:r>
        <w:rPr>
          <w:rFonts w:ascii="Times New Roman" w:eastAsia="Times New Roman" w:hAnsi="Times New Roman"/>
          <w:sz w:val="24"/>
          <w:szCs w:val="24"/>
        </w:rPr>
        <w:t xml:space="preserve"> и у </w:t>
      </w:r>
      <w:proofErr w:type="spellStart"/>
      <w:r>
        <w:rPr>
          <w:rFonts w:ascii="Times New Roman" w:eastAsia="Times New Roman" w:hAnsi="Times New Roman"/>
          <w:sz w:val="24"/>
          <w:szCs w:val="24"/>
        </w:rPr>
        <w:t>складу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условима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Јавног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позива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утврђује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прелиминарну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листу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директних</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корисника</w:t>
      </w:r>
      <w:proofErr w:type="spellEnd"/>
      <w:r>
        <w:rPr>
          <w:rFonts w:ascii="Times New Roman" w:eastAsia="Times New Roman" w:hAnsi="Times New Roman"/>
          <w:sz w:val="24"/>
          <w:szCs w:val="24"/>
        </w:rPr>
        <w:t>.</w:t>
      </w:r>
    </w:p>
    <w:p w:rsidR="00CD533F" w:rsidRDefault="00CD533F" w:rsidP="00CD533F">
      <w:pPr>
        <w:spacing w:after="0" w:line="240" w:lineRule="auto"/>
        <w:ind w:firstLine="720"/>
        <w:jc w:val="both"/>
      </w:pPr>
      <w:proofErr w:type="spellStart"/>
      <w:r>
        <w:rPr>
          <w:rFonts w:ascii="Times New Roman" w:eastAsia="Times New Roman" w:hAnsi="Times New Roman"/>
          <w:sz w:val="24"/>
          <w:szCs w:val="24"/>
        </w:rPr>
        <w:t>Прелиминарну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листу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директних</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корисника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Комисија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објављује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огласној</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табли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Градске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управе</w:t>
      </w:r>
      <w:proofErr w:type="spell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званичној</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интернет</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страници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Града</w:t>
      </w:r>
      <w:proofErr w:type="spellEnd"/>
      <w:r>
        <w:rPr>
          <w:rFonts w:ascii="Times New Roman" w:eastAsia="Times New Roman" w:hAnsi="Times New Roman"/>
          <w:sz w:val="24"/>
          <w:szCs w:val="24"/>
        </w:rPr>
        <w:t>.</w:t>
      </w:r>
    </w:p>
    <w:p w:rsidR="00CD533F" w:rsidRDefault="00CD533F" w:rsidP="00CD533F">
      <w:pPr>
        <w:spacing w:after="0" w:line="240" w:lineRule="auto"/>
        <w:ind w:firstLine="720"/>
        <w:jc w:val="both"/>
      </w:pPr>
      <w:proofErr w:type="spellStart"/>
      <w:r>
        <w:rPr>
          <w:rFonts w:ascii="Times New Roman" w:eastAsia="Times New Roman" w:hAnsi="Times New Roman"/>
          <w:sz w:val="24"/>
          <w:szCs w:val="24"/>
        </w:rPr>
        <w:t>Учесници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Јавног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позива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имају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право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увида</w:t>
      </w:r>
      <w:proofErr w:type="spellEnd"/>
      <w:r>
        <w:rPr>
          <w:rFonts w:ascii="Times New Roman" w:eastAsia="Times New Roman" w:hAnsi="Times New Roman"/>
          <w:sz w:val="24"/>
          <w:szCs w:val="24"/>
        </w:rPr>
        <w:t xml:space="preserve"> у </w:t>
      </w:r>
      <w:proofErr w:type="spellStart"/>
      <w:r>
        <w:rPr>
          <w:rFonts w:ascii="Times New Roman" w:eastAsia="Times New Roman" w:hAnsi="Times New Roman"/>
          <w:sz w:val="24"/>
          <w:szCs w:val="24"/>
        </w:rPr>
        <w:t>поднете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пријаве</w:t>
      </w:r>
      <w:proofErr w:type="spell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приложену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документацију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утврђивању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прелиминарне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листе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директних</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корисника</w:t>
      </w:r>
      <w:proofErr w:type="spellEnd"/>
      <w:r>
        <w:rPr>
          <w:rFonts w:ascii="Times New Roman" w:eastAsia="Times New Roman" w:hAnsi="Times New Roman"/>
          <w:sz w:val="24"/>
          <w:szCs w:val="24"/>
        </w:rPr>
        <w:t xml:space="preserve">, у </w:t>
      </w:r>
      <w:proofErr w:type="spellStart"/>
      <w:r>
        <w:rPr>
          <w:rFonts w:ascii="Times New Roman" w:eastAsia="Times New Roman" w:hAnsi="Times New Roman"/>
          <w:sz w:val="24"/>
          <w:szCs w:val="24"/>
        </w:rPr>
        <w:t>року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од</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три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дана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од</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дана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објављивања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листе</w:t>
      </w:r>
      <w:proofErr w:type="spellEnd"/>
      <w:r>
        <w:rPr>
          <w:rFonts w:ascii="Times New Roman" w:eastAsia="Times New Roman" w:hAnsi="Times New Roman"/>
          <w:sz w:val="24"/>
          <w:szCs w:val="24"/>
        </w:rPr>
        <w:t>.</w:t>
      </w:r>
    </w:p>
    <w:p w:rsidR="00CD533F" w:rsidRDefault="00CD533F" w:rsidP="00CD533F">
      <w:pPr>
        <w:spacing w:after="0" w:line="240" w:lineRule="auto"/>
        <w:ind w:firstLine="720"/>
        <w:jc w:val="both"/>
      </w:pPr>
      <w:proofErr w:type="spellStart"/>
      <w:r>
        <w:rPr>
          <w:rFonts w:ascii="Times New Roman" w:eastAsia="Times New Roman" w:hAnsi="Times New Roman"/>
          <w:sz w:val="24"/>
          <w:szCs w:val="24"/>
        </w:rPr>
        <w:t>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прелиминарну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листу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директних</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корисника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учесници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Јавног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позива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имају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право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приговора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Комисији</w:t>
      </w:r>
      <w:proofErr w:type="spellEnd"/>
      <w:r>
        <w:rPr>
          <w:rFonts w:ascii="Times New Roman" w:eastAsia="Times New Roman" w:hAnsi="Times New Roman"/>
          <w:sz w:val="24"/>
          <w:szCs w:val="24"/>
        </w:rPr>
        <w:t xml:space="preserve"> у </w:t>
      </w:r>
      <w:proofErr w:type="spellStart"/>
      <w:r>
        <w:rPr>
          <w:rFonts w:ascii="Times New Roman" w:eastAsia="Times New Roman" w:hAnsi="Times New Roman"/>
          <w:sz w:val="24"/>
          <w:szCs w:val="24"/>
        </w:rPr>
        <w:t>року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од</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пет</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дана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од</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дана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њеног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објављивања</w:t>
      </w:r>
      <w:proofErr w:type="spellEnd"/>
      <w:r>
        <w:rPr>
          <w:rFonts w:ascii="Times New Roman" w:eastAsia="Times New Roman" w:hAnsi="Times New Roman"/>
          <w:sz w:val="24"/>
          <w:szCs w:val="24"/>
        </w:rPr>
        <w:t>.</w:t>
      </w:r>
    </w:p>
    <w:p w:rsidR="00CD533F" w:rsidRDefault="00CD533F" w:rsidP="00CD533F">
      <w:pPr>
        <w:spacing w:after="0" w:line="240" w:lineRule="auto"/>
        <w:ind w:firstLine="720"/>
        <w:jc w:val="both"/>
      </w:pPr>
      <w:proofErr w:type="spellStart"/>
      <w:r>
        <w:rPr>
          <w:rFonts w:ascii="Times New Roman" w:eastAsia="Times New Roman" w:hAnsi="Times New Roman"/>
          <w:sz w:val="24"/>
          <w:szCs w:val="24"/>
        </w:rPr>
        <w:t>Комисија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је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дужна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размотри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поднете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приговоре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прелиминарну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листу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директних</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корисника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као</w:t>
      </w:r>
      <w:proofErr w:type="spell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донесе</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sr-Cyrl-RS"/>
        </w:rPr>
        <w:t>о</w:t>
      </w:r>
      <w:proofErr w:type="spellStart"/>
      <w:r>
        <w:rPr>
          <w:rFonts w:ascii="Times New Roman" w:eastAsia="Times New Roman" w:hAnsi="Times New Roman"/>
          <w:sz w:val="24"/>
          <w:szCs w:val="24"/>
        </w:rPr>
        <w:t>длуку</w:t>
      </w:r>
      <w:proofErr w:type="spellEnd"/>
      <w:r>
        <w:rPr>
          <w:rFonts w:ascii="Times New Roman" w:eastAsia="Times New Roman" w:hAnsi="Times New Roman"/>
          <w:sz w:val="24"/>
          <w:szCs w:val="24"/>
        </w:rPr>
        <w:t xml:space="preserve"> о </w:t>
      </w:r>
      <w:proofErr w:type="spellStart"/>
      <w:r>
        <w:rPr>
          <w:rFonts w:ascii="Times New Roman" w:eastAsia="Times New Roman" w:hAnsi="Times New Roman"/>
          <w:sz w:val="24"/>
          <w:szCs w:val="24"/>
        </w:rPr>
        <w:t>приговору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која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мора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бити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образложена</w:t>
      </w:r>
      <w:proofErr w:type="spellEnd"/>
      <w:r>
        <w:rPr>
          <w:rFonts w:ascii="Times New Roman" w:eastAsia="Times New Roman" w:hAnsi="Times New Roman"/>
          <w:sz w:val="24"/>
          <w:szCs w:val="24"/>
        </w:rPr>
        <w:t xml:space="preserve">, у </w:t>
      </w:r>
      <w:proofErr w:type="spellStart"/>
      <w:r>
        <w:rPr>
          <w:rFonts w:ascii="Times New Roman" w:eastAsia="Times New Roman" w:hAnsi="Times New Roman"/>
          <w:sz w:val="24"/>
          <w:szCs w:val="24"/>
        </w:rPr>
        <w:t>року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од</w:t>
      </w:r>
      <w:proofErr w:type="spellEnd"/>
      <w:r>
        <w:rPr>
          <w:rFonts w:ascii="Times New Roman" w:eastAsia="Times New Roman" w:hAnsi="Times New Roman"/>
          <w:sz w:val="24"/>
          <w:szCs w:val="24"/>
        </w:rPr>
        <w:t xml:space="preserve"> 10 </w:t>
      </w:r>
      <w:proofErr w:type="spellStart"/>
      <w:r>
        <w:rPr>
          <w:rFonts w:ascii="Times New Roman" w:eastAsia="Times New Roman" w:hAnsi="Times New Roman"/>
          <w:sz w:val="24"/>
          <w:szCs w:val="24"/>
        </w:rPr>
        <w:t>дана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од</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дана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његовог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пријема</w:t>
      </w:r>
      <w:proofErr w:type="spellEnd"/>
      <w:r>
        <w:rPr>
          <w:rFonts w:ascii="Times New Roman" w:eastAsia="Times New Roman" w:hAnsi="Times New Roman"/>
          <w:sz w:val="24"/>
          <w:szCs w:val="24"/>
        </w:rPr>
        <w:t xml:space="preserve">. </w:t>
      </w:r>
    </w:p>
    <w:p w:rsidR="00CD533F" w:rsidRDefault="00CD533F" w:rsidP="00CD533F">
      <w:pPr>
        <w:spacing w:after="0" w:line="240" w:lineRule="auto"/>
        <w:ind w:firstLine="720"/>
        <w:jc w:val="both"/>
      </w:pPr>
      <w:r>
        <w:rPr>
          <w:rFonts w:ascii="Times New Roman" w:eastAsia="Times New Roman" w:hAnsi="Times New Roman"/>
          <w:sz w:val="24"/>
          <w:szCs w:val="24"/>
        </w:rPr>
        <w:t xml:space="preserve">О </w:t>
      </w:r>
      <w:proofErr w:type="spellStart"/>
      <w:r>
        <w:rPr>
          <w:rFonts w:ascii="Times New Roman" w:eastAsia="Times New Roman" w:hAnsi="Times New Roman"/>
          <w:sz w:val="24"/>
          <w:szCs w:val="24"/>
        </w:rPr>
        <w:t>спроведеном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поступку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Комисија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води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записник</w:t>
      </w:r>
      <w:proofErr w:type="spell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сачињава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Предлог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коначне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Одлуке</w:t>
      </w:r>
      <w:proofErr w:type="spellEnd"/>
      <w:r>
        <w:rPr>
          <w:rFonts w:ascii="Times New Roman" w:eastAsia="Times New Roman" w:hAnsi="Times New Roman"/>
          <w:sz w:val="24"/>
          <w:szCs w:val="24"/>
        </w:rPr>
        <w:t xml:space="preserve"> о </w:t>
      </w:r>
      <w:proofErr w:type="spellStart"/>
      <w:r>
        <w:rPr>
          <w:rFonts w:ascii="Times New Roman" w:eastAsia="Times New Roman" w:hAnsi="Times New Roman"/>
          <w:sz w:val="24"/>
          <w:szCs w:val="24"/>
        </w:rPr>
        <w:t>избору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директних</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корисника</w:t>
      </w:r>
      <w:proofErr w:type="spell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исту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доставља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Градском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већу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усвајање</w:t>
      </w:r>
      <w:proofErr w:type="spellEnd"/>
      <w:r>
        <w:rPr>
          <w:rFonts w:ascii="Times New Roman" w:eastAsia="Times New Roman" w:hAnsi="Times New Roman"/>
          <w:sz w:val="24"/>
          <w:szCs w:val="24"/>
        </w:rPr>
        <w:t>.</w:t>
      </w:r>
    </w:p>
    <w:p w:rsidR="00CD533F" w:rsidRDefault="00CD533F" w:rsidP="00CD533F">
      <w:pPr>
        <w:spacing w:after="0" w:line="240" w:lineRule="auto"/>
        <w:ind w:firstLine="720"/>
        <w:jc w:val="both"/>
      </w:pPr>
      <w:proofErr w:type="spellStart"/>
      <w:r>
        <w:rPr>
          <w:rFonts w:ascii="Times New Roman" w:eastAsia="Times New Roman" w:hAnsi="Times New Roman"/>
          <w:sz w:val="24"/>
          <w:szCs w:val="24"/>
        </w:rPr>
        <w:t>Одлуку</w:t>
      </w:r>
      <w:proofErr w:type="spellEnd"/>
      <w:r>
        <w:rPr>
          <w:rFonts w:ascii="Times New Roman" w:eastAsia="Times New Roman" w:hAnsi="Times New Roman"/>
          <w:sz w:val="24"/>
          <w:szCs w:val="24"/>
        </w:rPr>
        <w:t xml:space="preserve"> о </w:t>
      </w:r>
      <w:proofErr w:type="spellStart"/>
      <w:r>
        <w:rPr>
          <w:rFonts w:ascii="Times New Roman" w:eastAsia="Times New Roman" w:hAnsi="Times New Roman"/>
          <w:sz w:val="24"/>
          <w:szCs w:val="24"/>
        </w:rPr>
        <w:t>избору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директних</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корисника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за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набавку</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sr-Cyrl-RS"/>
        </w:rPr>
        <w:t>бицикала</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доноси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Градско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веће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града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Кикинде</w:t>
      </w:r>
      <w:proofErr w:type="spellEnd"/>
      <w:r>
        <w:rPr>
          <w:rFonts w:ascii="Times New Roman" w:eastAsia="Times New Roman" w:hAnsi="Times New Roman"/>
          <w:sz w:val="24"/>
          <w:szCs w:val="24"/>
        </w:rPr>
        <w:t xml:space="preserve">. </w:t>
      </w:r>
    </w:p>
    <w:p w:rsidR="00CD533F" w:rsidRDefault="00CD533F" w:rsidP="00CD533F">
      <w:pPr>
        <w:spacing w:after="0" w:line="240" w:lineRule="auto"/>
        <w:ind w:firstLine="720"/>
        <w:jc w:val="both"/>
      </w:pPr>
      <w:proofErr w:type="spellStart"/>
      <w:r>
        <w:rPr>
          <w:rFonts w:ascii="Times New Roman" w:eastAsia="Times New Roman" w:hAnsi="Times New Roman"/>
          <w:sz w:val="24"/>
          <w:szCs w:val="24"/>
        </w:rPr>
        <w:t>Одлука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Градског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већа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града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Кикинде</w:t>
      </w:r>
      <w:proofErr w:type="spellEnd"/>
      <w:r>
        <w:rPr>
          <w:rFonts w:ascii="Times New Roman" w:eastAsia="Times New Roman" w:hAnsi="Times New Roman"/>
          <w:sz w:val="24"/>
          <w:szCs w:val="24"/>
        </w:rPr>
        <w:t xml:space="preserve"> о </w:t>
      </w:r>
      <w:proofErr w:type="spellStart"/>
      <w:r>
        <w:rPr>
          <w:rFonts w:ascii="Times New Roman" w:eastAsia="Times New Roman" w:hAnsi="Times New Roman"/>
          <w:sz w:val="24"/>
          <w:szCs w:val="24"/>
        </w:rPr>
        <w:t>избору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директних</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корисника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за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набавку</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sr-Cyrl-RS"/>
        </w:rPr>
        <w:t>бицикала</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објављује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огласној</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табли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Градске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управе</w:t>
      </w:r>
      <w:proofErr w:type="spell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званичној</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интернет</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страници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Града</w:t>
      </w:r>
      <w:proofErr w:type="spellEnd"/>
      <w:r>
        <w:rPr>
          <w:rFonts w:ascii="Times New Roman" w:eastAsia="Times New Roman" w:hAnsi="Times New Roman"/>
          <w:sz w:val="24"/>
          <w:szCs w:val="24"/>
        </w:rPr>
        <w:t>.</w:t>
      </w:r>
      <w:r>
        <w:rPr>
          <w:rFonts w:ascii="Times New Roman" w:eastAsia="Times New Roman" w:hAnsi="Times New Roman"/>
          <w:sz w:val="24"/>
          <w:szCs w:val="24"/>
        </w:rPr>
        <w:tab/>
      </w:r>
    </w:p>
    <w:p w:rsidR="00CD533F" w:rsidRDefault="00CD533F" w:rsidP="00CD533F">
      <w:pPr>
        <w:spacing w:after="0" w:line="240" w:lineRule="auto"/>
        <w:ind w:firstLine="720"/>
        <w:jc w:val="both"/>
      </w:pPr>
      <w:proofErr w:type="spellStart"/>
      <w:r>
        <w:rPr>
          <w:rFonts w:ascii="Times New Roman" w:hAnsi="Times New Roman"/>
          <w:bCs/>
          <w:sz w:val="24"/>
          <w:szCs w:val="24"/>
        </w:rPr>
        <w:t>Уговор</w:t>
      </w:r>
      <w:proofErr w:type="spellEnd"/>
      <w:r>
        <w:rPr>
          <w:rFonts w:ascii="Times New Roman" w:hAnsi="Times New Roman"/>
          <w:bCs/>
          <w:sz w:val="24"/>
          <w:szCs w:val="24"/>
        </w:rPr>
        <w:t xml:space="preserve"> о </w:t>
      </w:r>
      <w:proofErr w:type="spellStart"/>
      <w:r>
        <w:rPr>
          <w:rFonts w:ascii="Times New Roman" w:hAnsi="Times New Roman"/>
          <w:bCs/>
          <w:sz w:val="24"/>
          <w:szCs w:val="24"/>
        </w:rPr>
        <w:t>набавци</w:t>
      </w:r>
      <w:proofErr w:type="spellEnd"/>
      <w:r>
        <w:rPr>
          <w:rFonts w:ascii="Times New Roman" w:hAnsi="Times New Roman"/>
          <w:bCs/>
          <w:sz w:val="24"/>
          <w:szCs w:val="24"/>
        </w:rPr>
        <w:t xml:space="preserve"> </w:t>
      </w:r>
      <w:proofErr w:type="spellStart"/>
      <w:r>
        <w:rPr>
          <w:rFonts w:ascii="Times New Roman" w:hAnsi="Times New Roman"/>
          <w:bCs/>
          <w:sz w:val="24"/>
          <w:szCs w:val="24"/>
        </w:rPr>
        <w:t>бицикла</w:t>
      </w:r>
      <w:proofErr w:type="spellEnd"/>
      <w:r>
        <w:rPr>
          <w:rFonts w:ascii="Times New Roman" w:hAnsi="Times New Roman"/>
          <w:bCs/>
          <w:sz w:val="24"/>
          <w:szCs w:val="24"/>
        </w:rPr>
        <w:t xml:space="preserve"> </w:t>
      </w:r>
      <w:proofErr w:type="spellStart"/>
      <w:r>
        <w:rPr>
          <w:rFonts w:ascii="Times New Roman" w:hAnsi="Times New Roman"/>
          <w:bCs/>
          <w:sz w:val="24"/>
          <w:szCs w:val="24"/>
        </w:rPr>
        <w:t>закључују</w:t>
      </w:r>
      <w:proofErr w:type="spellEnd"/>
      <w:r>
        <w:rPr>
          <w:rFonts w:ascii="Times New Roman" w:hAnsi="Times New Roman"/>
          <w:bCs/>
          <w:sz w:val="24"/>
          <w:szCs w:val="24"/>
        </w:rPr>
        <w:t xml:space="preserve"> </w:t>
      </w:r>
      <w:proofErr w:type="spellStart"/>
      <w:r>
        <w:rPr>
          <w:rFonts w:ascii="Times New Roman" w:hAnsi="Times New Roman"/>
          <w:bCs/>
          <w:sz w:val="24"/>
          <w:szCs w:val="24"/>
        </w:rPr>
        <w:t>град</w:t>
      </w:r>
      <w:proofErr w:type="spellEnd"/>
      <w:r>
        <w:rPr>
          <w:rFonts w:ascii="Times New Roman" w:hAnsi="Times New Roman"/>
          <w:bCs/>
          <w:sz w:val="24"/>
          <w:szCs w:val="24"/>
        </w:rPr>
        <w:t xml:space="preserve"> </w:t>
      </w:r>
      <w:proofErr w:type="spellStart"/>
      <w:r>
        <w:rPr>
          <w:rFonts w:ascii="Times New Roman" w:hAnsi="Times New Roman"/>
          <w:bCs/>
          <w:sz w:val="24"/>
          <w:szCs w:val="24"/>
        </w:rPr>
        <w:t>Кикинда</w:t>
      </w:r>
      <w:proofErr w:type="spellEnd"/>
      <w:r>
        <w:rPr>
          <w:rFonts w:ascii="Times New Roman" w:hAnsi="Times New Roman"/>
          <w:bCs/>
          <w:sz w:val="24"/>
          <w:szCs w:val="24"/>
        </w:rPr>
        <w:t xml:space="preserve">, </w:t>
      </w:r>
      <w:proofErr w:type="spellStart"/>
      <w:r>
        <w:rPr>
          <w:rFonts w:ascii="Times New Roman" w:hAnsi="Times New Roman"/>
          <w:bCs/>
          <w:sz w:val="24"/>
          <w:szCs w:val="24"/>
        </w:rPr>
        <w:t>директни</w:t>
      </w:r>
      <w:proofErr w:type="spellEnd"/>
      <w:r>
        <w:rPr>
          <w:rFonts w:ascii="Times New Roman" w:hAnsi="Times New Roman"/>
          <w:bCs/>
          <w:sz w:val="24"/>
          <w:szCs w:val="24"/>
        </w:rPr>
        <w:t xml:space="preserve"> </w:t>
      </w:r>
      <w:proofErr w:type="spellStart"/>
      <w:r>
        <w:rPr>
          <w:rFonts w:ascii="Times New Roman" w:hAnsi="Times New Roman"/>
          <w:bCs/>
          <w:sz w:val="24"/>
          <w:szCs w:val="24"/>
        </w:rPr>
        <w:t>корисник</w:t>
      </w:r>
      <w:proofErr w:type="spellEnd"/>
      <w:r>
        <w:rPr>
          <w:rFonts w:ascii="Times New Roman" w:hAnsi="Times New Roman"/>
          <w:bCs/>
          <w:sz w:val="24"/>
          <w:szCs w:val="24"/>
        </w:rPr>
        <w:t xml:space="preserve"> и </w:t>
      </w:r>
      <w:proofErr w:type="spellStart"/>
      <w:r>
        <w:rPr>
          <w:rFonts w:ascii="Times New Roman" w:hAnsi="Times New Roman"/>
          <w:bCs/>
          <w:sz w:val="24"/>
          <w:szCs w:val="24"/>
        </w:rPr>
        <w:t>крајњи</w:t>
      </w:r>
      <w:proofErr w:type="spellEnd"/>
      <w:r>
        <w:rPr>
          <w:rFonts w:ascii="Times New Roman" w:hAnsi="Times New Roman"/>
          <w:bCs/>
          <w:sz w:val="24"/>
          <w:szCs w:val="24"/>
        </w:rPr>
        <w:t xml:space="preserve"> </w:t>
      </w:r>
      <w:proofErr w:type="spellStart"/>
      <w:r>
        <w:rPr>
          <w:rFonts w:ascii="Times New Roman" w:hAnsi="Times New Roman"/>
          <w:bCs/>
          <w:sz w:val="24"/>
          <w:szCs w:val="24"/>
        </w:rPr>
        <w:t>корисник</w:t>
      </w:r>
      <w:proofErr w:type="spellEnd"/>
      <w:r>
        <w:rPr>
          <w:rFonts w:ascii="Times New Roman" w:hAnsi="Times New Roman"/>
          <w:bCs/>
          <w:sz w:val="24"/>
          <w:szCs w:val="24"/>
        </w:rPr>
        <w:t xml:space="preserve">, </w:t>
      </w:r>
      <w:proofErr w:type="spellStart"/>
      <w:r>
        <w:rPr>
          <w:rFonts w:ascii="Times New Roman" w:hAnsi="Times New Roman"/>
          <w:bCs/>
          <w:sz w:val="24"/>
          <w:szCs w:val="24"/>
        </w:rPr>
        <w:t>након</w:t>
      </w:r>
      <w:proofErr w:type="spellEnd"/>
      <w:r>
        <w:rPr>
          <w:rFonts w:ascii="Times New Roman" w:hAnsi="Times New Roman"/>
          <w:bCs/>
          <w:sz w:val="24"/>
          <w:szCs w:val="24"/>
        </w:rPr>
        <w:t xml:space="preserve"> </w:t>
      </w:r>
      <w:proofErr w:type="spellStart"/>
      <w:r>
        <w:rPr>
          <w:rFonts w:ascii="Times New Roman" w:hAnsi="Times New Roman"/>
          <w:bCs/>
          <w:sz w:val="24"/>
          <w:szCs w:val="24"/>
        </w:rPr>
        <w:t>доношења</w:t>
      </w:r>
      <w:proofErr w:type="spellEnd"/>
      <w:r>
        <w:rPr>
          <w:rFonts w:ascii="Times New Roman" w:hAnsi="Times New Roman"/>
          <w:bCs/>
          <w:sz w:val="24"/>
          <w:szCs w:val="24"/>
        </w:rPr>
        <w:t xml:space="preserve"> </w:t>
      </w:r>
      <w:proofErr w:type="spellStart"/>
      <w:r>
        <w:rPr>
          <w:rFonts w:ascii="Times New Roman" w:hAnsi="Times New Roman"/>
          <w:bCs/>
          <w:sz w:val="24"/>
          <w:szCs w:val="24"/>
        </w:rPr>
        <w:t>Решења</w:t>
      </w:r>
      <w:proofErr w:type="spellEnd"/>
      <w:r>
        <w:rPr>
          <w:rFonts w:ascii="Times New Roman" w:hAnsi="Times New Roman"/>
          <w:bCs/>
          <w:sz w:val="24"/>
          <w:szCs w:val="24"/>
        </w:rPr>
        <w:t xml:space="preserve"> о </w:t>
      </w:r>
      <w:proofErr w:type="spellStart"/>
      <w:r>
        <w:rPr>
          <w:rFonts w:ascii="Times New Roman" w:hAnsi="Times New Roman"/>
          <w:bCs/>
          <w:sz w:val="24"/>
          <w:szCs w:val="24"/>
        </w:rPr>
        <w:t>коначној</w:t>
      </w:r>
      <w:proofErr w:type="spellEnd"/>
      <w:r>
        <w:rPr>
          <w:rFonts w:ascii="Times New Roman" w:hAnsi="Times New Roman"/>
          <w:bCs/>
          <w:sz w:val="24"/>
          <w:szCs w:val="24"/>
        </w:rPr>
        <w:t xml:space="preserve"> </w:t>
      </w:r>
      <w:proofErr w:type="spellStart"/>
      <w:r>
        <w:rPr>
          <w:rFonts w:ascii="Times New Roman" w:hAnsi="Times New Roman"/>
          <w:bCs/>
          <w:sz w:val="24"/>
          <w:szCs w:val="24"/>
        </w:rPr>
        <w:t>листи</w:t>
      </w:r>
      <w:proofErr w:type="spellEnd"/>
      <w:r>
        <w:rPr>
          <w:rFonts w:ascii="Times New Roman" w:hAnsi="Times New Roman"/>
          <w:bCs/>
          <w:sz w:val="24"/>
          <w:szCs w:val="24"/>
        </w:rPr>
        <w:t xml:space="preserve"> </w:t>
      </w:r>
      <w:proofErr w:type="spellStart"/>
      <w:r>
        <w:rPr>
          <w:rFonts w:ascii="Times New Roman" w:hAnsi="Times New Roman"/>
          <w:bCs/>
          <w:sz w:val="24"/>
          <w:szCs w:val="24"/>
        </w:rPr>
        <w:t>крајњих</w:t>
      </w:r>
      <w:proofErr w:type="spellEnd"/>
      <w:r>
        <w:rPr>
          <w:rFonts w:ascii="Times New Roman" w:hAnsi="Times New Roman"/>
          <w:bCs/>
          <w:sz w:val="24"/>
          <w:szCs w:val="24"/>
        </w:rPr>
        <w:t xml:space="preserve"> </w:t>
      </w:r>
      <w:proofErr w:type="spellStart"/>
      <w:r>
        <w:rPr>
          <w:rFonts w:ascii="Times New Roman" w:hAnsi="Times New Roman"/>
          <w:bCs/>
          <w:sz w:val="24"/>
          <w:szCs w:val="24"/>
        </w:rPr>
        <w:t>корисника</w:t>
      </w:r>
      <w:proofErr w:type="spellEnd"/>
      <w:r>
        <w:rPr>
          <w:rFonts w:ascii="Times New Roman" w:hAnsi="Times New Roman"/>
          <w:bCs/>
          <w:sz w:val="24"/>
          <w:szCs w:val="24"/>
        </w:rPr>
        <w:t xml:space="preserve">. </w:t>
      </w:r>
      <w:r>
        <w:rPr>
          <w:rFonts w:ascii="Times New Roman" w:hAnsi="Times New Roman"/>
          <w:bCs/>
          <w:sz w:val="24"/>
          <w:szCs w:val="24"/>
        </w:rPr>
        <w:tab/>
        <w:t xml:space="preserve"> </w:t>
      </w:r>
      <w:r>
        <w:rPr>
          <w:rFonts w:ascii="Times New Roman" w:hAnsi="Times New Roman"/>
          <w:bCs/>
          <w:sz w:val="24"/>
          <w:szCs w:val="24"/>
        </w:rPr>
        <w:tab/>
        <w:t xml:space="preserve"> </w:t>
      </w:r>
      <w:r>
        <w:rPr>
          <w:rFonts w:ascii="Times New Roman" w:hAnsi="Times New Roman"/>
          <w:bCs/>
          <w:sz w:val="24"/>
          <w:szCs w:val="24"/>
          <w:lang w:val="sr-Cyrl-RS"/>
        </w:rPr>
        <w:tab/>
      </w:r>
      <w:proofErr w:type="spellStart"/>
      <w:r>
        <w:rPr>
          <w:rFonts w:ascii="Times New Roman" w:hAnsi="Times New Roman"/>
          <w:sz w:val="24"/>
          <w:szCs w:val="24"/>
        </w:rPr>
        <w:t>Уколико</w:t>
      </w:r>
      <w:proofErr w:type="spellEnd"/>
      <w:r>
        <w:rPr>
          <w:rFonts w:ascii="Times New Roman" w:hAnsi="Times New Roman"/>
          <w:sz w:val="24"/>
          <w:szCs w:val="24"/>
        </w:rPr>
        <w:t xml:space="preserve"> </w:t>
      </w:r>
      <w:proofErr w:type="spellStart"/>
      <w:r>
        <w:rPr>
          <w:rFonts w:ascii="Times New Roman" w:hAnsi="Times New Roman"/>
          <w:sz w:val="24"/>
          <w:szCs w:val="24"/>
        </w:rPr>
        <w:t>се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први</w:t>
      </w:r>
      <w:proofErr w:type="spellEnd"/>
      <w:r>
        <w:rPr>
          <w:rFonts w:ascii="Times New Roman" w:hAnsi="Times New Roman"/>
          <w:sz w:val="24"/>
          <w:szCs w:val="24"/>
        </w:rPr>
        <w:t xml:space="preserve"> </w:t>
      </w:r>
      <w:proofErr w:type="spellStart"/>
      <w:r>
        <w:rPr>
          <w:rFonts w:ascii="Times New Roman" w:hAnsi="Times New Roman"/>
          <w:sz w:val="24"/>
          <w:szCs w:val="24"/>
        </w:rPr>
        <w:t>јавни</w:t>
      </w:r>
      <w:proofErr w:type="spellEnd"/>
      <w:r>
        <w:rPr>
          <w:rFonts w:ascii="Times New Roman" w:hAnsi="Times New Roman"/>
          <w:sz w:val="24"/>
          <w:szCs w:val="24"/>
        </w:rPr>
        <w:t xml:space="preserve"> </w:t>
      </w:r>
      <w:proofErr w:type="spellStart"/>
      <w:r>
        <w:rPr>
          <w:rFonts w:ascii="Times New Roman" w:hAnsi="Times New Roman"/>
          <w:sz w:val="24"/>
          <w:szCs w:val="24"/>
        </w:rPr>
        <w:t>позив</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директне</w:t>
      </w:r>
      <w:proofErr w:type="spellEnd"/>
      <w:r>
        <w:rPr>
          <w:rFonts w:ascii="Times New Roman" w:hAnsi="Times New Roman"/>
          <w:sz w:val="24"/>
          <w:szCs w:val="24"/>
        </w:rPr>
        <w:t xml:space="preserve"> </w:t>
      </w:r>
      <w:proofErr w:type="spellStart"/>
      <w:r>
        <w:rPr>
          <w:rFonts w:ascii="Times New Roman" w:hAnsi="Times New Roman"/>
          <w:sz w:val="24"/>
          <w:szCs w:val="24"/>
        </w:rPr>
        <w:t>кориснике</w:t>
      </w:r>
      <w:proofErr w:type="spellEnd"/>
      <w:r>
        <w:rPr>
          <w:rFonts w:ascii="Times New Roman" w:hAnsi="Times New Roman"/>
          <w:sz w:val="24"/>
          <w:szCs w:val="24"/>
        </w:rPr>
        <w:t xml:space="preserve"> </w:t>
      </w:r>
      <w:proofErr w:type="spellStart"/>
      <w:r>
        <w:rPr>
          <w:rFonts w:ascii="Times New Roman" w:hAnsi="Times New Roman"/>
          <w:sz w:val="24"/>
          <w:szCs w:val="24"/>
        </w:rPr>
        <w:t>не</w:t>
      </w:r>
      <w:proofErr w:type="spellEnd"/>
      <w:r>
        <w:rPr>
          <w:rFonts w:ascii="Times New Roman" w:hAnsi="Times New Roman"/>
          <w:sz w:val="24"/>
          <w:szCs w:val="24"/>
        </w:rPr>
        <w:t xml:space="preserve"> </w:t>
      </w:r>
      <w:proofErr w:type="spellStart"/>
      <w:r>
        <w:rPr>
          <w:rFonts w:ascii="Times New Roman" w:hAnsi="Times New Roman"/>
          <w:sz w:val="24"/>
          <w:szCs w:val="24"/>
        </w:rPr>
        <w:t>јави</w:t>
      </w:r>
      <w:proofErr w:type="spellEnd"/>
      <w:r>
        <w:rPr>
          <w:rFonts w:ascii="Times New Roman" w:hAnsi="Times New Roman"/>
          <w:sz w:val="24"/>
          <w:szCs w:val="24"/>
        </w:rPr>
        <w:t xml:space="preserve"> </w:t>
      </w:r>
      <w:proofErr w:type="spellStart"/>
      <w:r>
        <w:rPr>
          <w:rFonts w:ascii="Times New Roman" w:hAnsi="Times New Roman"/>
          <w:sz w:val="24"/>
          <w:szCs w:val="24"/>
        </w:rPr>
        <w:t>ниједан</w:t>
      </w:r>
      <w:proofErr w:type="spellEnd"/>
      <w:r>
        <w:rPr>
          <w:rFonts w:ascii="Times New Roman" w:hAnsi="Times New Roman"/>
          <w:sz w:val="24"/>
          <w:szCs w:val="24"/>
        </w:rPr>
        <w:t xml:space="preserve"> </w:t>
      </w:r>
      <w:proofErr w:type="spellStart"/>
      <w:r>
        <w:rPr>
          <w:rFonts w:ascii="Times New Roman" w:hAnsi="Times New Roman"/>
          <w:sz w:val="24"/>
          <w:szCs w:val="24"/>
        </w:rPr>
        <w:t>или</w:t>
      </w:r>
      <w:proofErr w:type="spellEnd"/>
      <w:r>
        <w:rPr>
          <w:rFonts w:ascii="Times New Roman" w:hAnsi="Times New Roman"/>
          <w:sz w:val="24"/>
          <w:szCs w:val="24"/>
        </w:rPr>
        <w:t xml:space="preserve"> </w:t>
      </w:r>
      <w:proofErr w:type="spellStart"/>
      <w:r>
        <w:rPr>
          <w:rFonts w:ascii="Times New Roman" w:hAnsi="Times New Roman"/>
          <w:sz w:val="24"/>
          <w:szCs w:val="24"/>
        </w:rPr>
        <w:t>недовољно</w:t>
      </w:r>
      <w:proofErr w:type="spellEnd"/>
      <w:r>
        <w:rPr>
          <w:rFonts w:ascii="Times New Roman" w:hAnsi="Times New Roman"/>
          <w:sz w:val="24"/>
          <w:szCs w:val="24"/>
        </w:rPr>
        <w:t xml:space="preserve"> </w:t>
      </w:r>
      <w:proofErr w:type="spellStart"/>
      <w:r>
        <w:rPr>
          <w:rFonts w:ascii="Times New Roman" w:hAnsi="Times New Roman"/>
          <w:sz w:val="24"/>
          <w:szCs w:val="24"/>
        </w:rPr>
        <w:t>привредних</w:t>
      </w:r>
      <w:proofErr w:type="spellEnd"/>
      <w:r>
        <w:rPr>
          <w:rFonts w:ascii="Times New Roman" w:hAnsi="Times New Roman"/>
          <w:sz w:val="24"/>
          <w:szCs w:val="24"/>
        </w:rPr>
        <w:t xml:space="preserve"> </w:t>
      </w:r>
      <w:proofErr w:type="spellStart"/>
      <w:r>
        <w:rPr>
          <w:rFonts w:ascii="Times New Roman" w:hAnsi="Times New Roman"/>
          <w:sz w:val="24"/>
          <w:szCs w:val="24"/>
        </w:rPr>
        <w:t>субјеката</w:t>
      </w:r>
      <w:proofErr w:type="spellEnd"/>
      <w:r>
        <w:rPr>
          <w:rFonts w:ascii="Times New Roman" w:hAnsi="Times New Roman"/>
          <w:sz w:val="24"/>
          <w:szCs w:val="24"/>
        </w:rPr>
        <w:t xml:space="preserve">, </w:t>
      </w:r>
      <w:proofErr w:type="spellStart"/>
      <w:r>
        <w:rPr>
          <w:rFonts w:ascii="Times New Roman" w:hAnsi="Times New Roman"/>
          <w:sz w:val="24"/>
          <w:szCs w:val="24"/>
        </w:rPr>
        <w:t>јавни</w:t>
      </w:r>
      <w:proofErr w:type="spellEnd"/>
      <w:r>
        <w:rPr>
          <w:rFonts w:ascii="Times New Roman" w:hAnsi="Times New Roman"/>
          <w:sz w:val="24"/>
          <w:szCs w:val="24"/>
        </w:rPr>
        <w:t xml:space="preserve"> </w:t>
      </w:r>
      <w:proofErr w:type="spellStart"/>
      <w:r>
        <w:rPr>
          <w:rFonts w:ascii="Times New Roman" w:hAnsi="Times New Roman"/>
          <w:sz w:val="24"/>
          <w:szCs w:val="24"/>
        </w:rPr>
        <w:t>позив</w:t>
      </w:r>
      <w:proofErr w:type="spellEnd"/>
      <w:r>
        <w:rPr>
          <w:rFonts w:ascii="Times New Roman" w:hAnsi="Times New Roman"/>
          <w:sz w:val="24"/>
          <w:szCs w:val="24"/>
        </w:rPr>
        <w:t xml:space="preserve"> </w:t>
      </w:r>
      <w:proofErr w:type="spellStart"/>
      <w:r>
        <w:rPr>
          <w:rFonts w:ascii="Times New Roman" w:hAnsi="Times New Roman"/>
          <w:sz w:val="24"/>
          <w:szCs w:val="24"/>
        </w:rPr>
        <w:t>се</w:t>
      </w:r>
      <w:proofErr w:type="spellEnd"/>
      <w:r>
        <w:rPr>
          <w:rFonts w:ascii="Times New Roman" w:hAnsi="Times New Roman"/>
          <w:sz w:val="24"/>
          <w:szCs w:val="24"/>
        </w:rPr>
        <w:t xml:space="preserve"> </w:t>
      </w:r>
      <w:proofErr w:type="spellStart"/>
      <w:r>
        <w:rPr>
          <w:rFonts w:ascii="Times New Roman" w:hAnsi="Times New Roman"/>
          <w:sz w:val="24"/>
          <w:szCs w:val="24"/>
        </w:rPr>
        <w:t>може</w:t>
      </w:r>
      <w:proofErr w:type="spellEnd"/>
      <w:r>
        <w:rPr>
          <w:rFonts w:ascii="Times New Roman" w:hAnsi="Times New Roman"/>
          <w:sz w:val="24"/>
          <w:szCs w:val="24"/>
        </w:rPr>
        <w:t xml:space="preserve"> </w:t>
      </w:r>
      <w:proofErr w:type="spellStart"/>
      <w:r>
        <w:rPr>
          <w:rFonts w:ascii="Times New Roman" w:hAnsi="Times New Roman"/>
          <w:sz w:val="24"/>
          <w:szCs w:val="24"/>
        </w:rPr>
        <w:t>поновити</w:t>
      </w:r>
      <w:proofErr w:type="spellEnd"/>
      <w:r>
        <w:rPr>
          <w:rFonts w:ascii="Times New Roman" w:hAnsi="Times New Roman"/>
          <w:sz w:val="24"/>
          <w:szCs w:val="24"/>
        </w:rPr>
        <w:t>.</w:t>
      </w:r>
    </w:p>
    <w:p w:rsidR="00CD533F" w:rsidRDefault="00CD533F" w:rsidP="00CD533F">
      <w:pPr>
        <w:spacing w:after="0" w:line="240" w:lineRule="auto"/>
        <w:jc w:val="both"/>
        <w:rPr>
          <w:rFonts w:ascii="Times New Roman" w:hAnsi="Times New Roman"/>
          <w:bCs/>
          <w:sz w:val="24"/>
          <w:szCs w:val="24"/>
          <w:lang w:val="sr-Cyrl-RS"/>
        </w:rPr>
      </w:pPr>
    </w:p>
    <w:p w:rsidR="00CD533F" w:rsidRDefault="00CD533F" w:rsidP="00CD533F">
      <w:pPr>
        <w:spacing w:after="0" w:line="240" w:lineRule="auto"/>
        <w:jc w:val="center"/>
      </w:pPr>
      <w:bookmarkStart w:id="3" w:name="_Hlk66995067"/>
      <w:r>
        <w:rPr>
          <w:rFonts w:ascii="Times New Roman" w:eastAsia="Times New Roman" w:hAnsi="Times New Roman"/>
          <w:b/>
          <w:bCs/>
          <w:sz w:val="24"/>
          <w:szCs w:val="24"/>
          <w:lang w:val="sr-Latn-RS"/>
        </w:rPr>
        <w:t>I</w:t>
      </w:r>
      <w:r>
        <w:rPr>
          <w:rFonts w:ascii="Times New Roman" w:eastAsia="Times New Roman" w:hAnsi="Times New Roman"/>
          <w:b/>
          <w:bCs/>
          <w:sz w:val="24"/>
          <w:szCs w:val="24"/>
          <w:lang w:val="sr-Cyrl-RS"/>
        </w:rPr>
        <w:t>X НАЧИН РЕАЛИЗАЦИЈЕ ДОДЕЉЕНИХ СРЕДСТАВА</w:t>
      </w:r>
    </w:p>
    <w:p w:rsidR="00CD533F" w:rsidRDefault="00CD533F" w:rsidP="00CD533F">
      <w:pPr>
        <w:spacing w:after="0" w:line="240" w:lineRule="auto"/>
        <w:jc w:val="center"/>
        <w:rPr>
          <w:rFonts w:ascii="Times New Roman" w:eastAsia="Times New Roman" w:hAnsi="Times New Roman"/>
          <w:b/>
          <w:bCs/>
          <w:sz w:val="24"/>
          <w:szCs w:val="24"/>
          <w:lang w:val="sr-Cyrl-RS"/>
        </w:rPr>
      </w:pPr>
    </w:p>
    <w:p w:rsidR="00CD533F" w:rsidRDefault="00CD533F" w:rsidP="00CD533F">
      <w:pPr>
        <w:spacing w:after="0" w:line="240" w:lineRule="auto"/>
        <w:ind w:firstLine="720"/>
        <w:jc w:val="both"/>
      </w:pPr>
      <w:r>
        <w:rPr>
          <w:rFonts w:ascii="Times New Roman" w:eastAsia="Times New Roman" w:hAnsi="Times New Roman"/>
          <w:sz w:val="24"/>
          <w:szCs w:val="24"/>
          <w:lang w:val="sr-Cyrl-RS"/>
        </w:rPr>
        <w:t xml:space="preserve">Град Кикинда ће закључити </w:t>
      </w:r>
      <w:bookmarkStart w:id="4" w:name="_Hlk73728814"/>
      <w:r>
        <w:rPr>
          <w:rFonts w:ascii="Times New Roman" w:hAnsi="Times New Roman"/>
          <w:bCs/>
          <w:sz w:val="24"/>
          <w:szCs w:val="24"/>
          <w:lang w:val="sr-Cyrl-RS"/>
        </w:rPr>
        <w:t xml:space="preserve">Споразум о техничкој сарадњи </w:t>
      </w:r>
      <w:bookmarkEnd w:id="4"/>
      <w:r>
        <w:rPr>
          <w:rFonts w:ascii="Times New Roman" w:hAnsi="Times New Roman"/>
          <w:sz w:val="24"/>
          <w:szCs w:val="24"/>
          <w:lang w:val="ru-RU"/>
        </w:rPr>
        <w:t xml:space="preserve">у спровођењу </w:t>
      </w:r>
      <w:r>
        <w:rPr>
          <w:rFonts w:ascii="Times New Roman" w:hAnsi="Times New Roman"/>
          <w:sz w:val="24"/>
          <w:szCs w:val="24"/>
          <w:lang w:val="sr-Cyrl-RS"/>
        </w:rPr>
        <w:t>набавке бицикала као еколошки прихватљивог начина превоза на територији града Кикинде</w:t>
      </w:r>
      <w:r>
        <w:rPr>
          <w:rFonts w:ascii="Times New Roman" w:eastAsia="Times New Roman" w:hAnsi="Times New Roman"/>
          <w:sz w:val="24"/>
          <w:szCs w:val="24"/>
          <w:lang w:val="sr-Cyrl-RS"/>
        </w:rPr>
        <w:t xml:space="preserve"> са привредним субјектима који буду изабрани.</w:t>
      </w:r>
    </w:p>
    <w:p w:rsidR="00CD533F" w:rsidRDefault="00CD533F" w:rsidP="00CD533F">
      <w:pPr>
        <w:spacing w:after="0" w:line="240" w:lineRule="auto"/>
        <w:ind w:firstLine="720"/>
        <w:jc w:val="both"/>
      </w:pPr>
      <w:r>
        <w:rPr>
          <w:rFonts w:ascii="Times New Roman" w:eastAsia="Times New Roman" w:hAnsi="Times New Roman"/>
          <w:sz w:val="24"/>
          <w:szCs w:val="24"/>
          <w:lang w:val="sr-Cyrl-RS"/>
        </w:rPr>
        <w:t xml:space="preserve">Након потписивања Споразума о техничкој сарадњи са привредним субјектима, Град расписује Јавни позив за грађане. Грађани су у обавези да приликом пријављивања доставе профактуру/предрачун издат од стране привредних субјеката са листе. </w:t>
      </w:r>
    </w:p>
    <w:p w:rsidR="00CD533F" w:rsidRDefault="00CD533F" w:rsidP="00CD533F">
      <w:pPr>
        <w:spacing w:after="0" w:line="240" w:lineRule="auto"/>
        <w:ind w:firstLine="612"/>
        <w:jc w:val="both"/>
      </w:pPr>
      <w:proofErr w:type="spellStart"/>
      <w:r>
        <w:rPr>
          <w:rFonts w:ascii="Times New Roman" w:hAnsi="Times New Roman"/>
          <w:bCs/>
          <w:sz w:val="24"/>
          <w:szCs w:val="24"/>
        </w:rPr>
        <w:t>Уговор</w:t>
      </w:r>
      <w:proofErr w:type="spellEnd"/>
      <w:r>
        <w:rPr>
          <w:rFonts w:ascii="Times New Roman" w:hAnsi="Times New Roman"/>
          <w:bCs/>
          <w:sz w:val="24"/>
          <w:szCs w:val="24"/>
        </w:rPr>
        <w:t xml:space="preserve"> о </w:t>
      </w:r>
      <w:proofErr w:type="spellStart"/>
      <w:r>
        <w:rPr>
          <w:rFonts w:ascii="Times New Roman" w:hAnsi="Times New Roman"/>
          <w:bCs/>
          <w:sz w:val="24"/>
          <w:szCs w:val="24"/>
        </w:rPr>
        <w:t>набавци</w:t>
      </w:r>
      <w:proofErr w:type="spellEnd"/>
      <w:r>
        <w:rPr>
          <w:rFonts w:ascii="Times New Roman" w:hAnsi="Times New Roman"/>
          <w:bCs/>
          <w:sz w:val="24"/>
          <w:szCs w:val="24"/>
        </w:rPr>
        <w:t xml:space="preserve"> </w:t>
      </w:r>
      <w:proofErr w:type="spellStart"/>
      <w:r>
        <w:rPr>
          <w:rFonts w:ascii="Times New Roman" w:hAnsi="Times New Roman"/>
          <w:bCs/>
          <w:sz w:val="24"/>
          <w:szCs w:val="24"/>
        </w:rPr>
        <w:t>бицикла</w:t>
      </w:r>
      <w:proofErr w:type="spellEnd"/>
      <w:r>
        <w:rPr>
          <w:rFonts w:ascii="Times New Roman" w:hAnsi="Times New Roman"/>
          <w:bCs/>
          <w:sz w:val="24"/>
          <w:szCs w:val="24"/>
        </w:rPr>
        <w:t xml:space="preserve"> </w:t>
      </w:r>
      <w:proofErr w:type="spellStart"/>
      <w:r>
        <w:rPr>
          <w:rFonts w:ascii="Times New Roman" w:hAnsi="Times New Roman"/>
          <w:bCs/>
          <w:sz w:val="24"/>
          <w:szCs w:val="24"/>
        </w:rPr>
        <w:t>закључују</w:t>
      </w:r>
      <w:proofErr w:type="spellEnd"/>
      <w:r>
        <w:rPr>
          <w:rFonts w:ascii="Times New Roman" w:hAnsi="Times New Roman"/>
          <w:bCs/>
          <w:sz w:val="24"/>
          <w:szCs w:val="24"/>
        </w:rPr>
        <w:t xml:space="preserve"> </w:t>
      </w:r>
      <w:proofErr w:type="spellStart"/>
      <w:r>
        <w:rPr>
          <w:rFonts w:ascii="Times New Roman" w:hAnsi="Times New Roman"/>
          <w:bCs/>
          <w:sz w:val="24"/>
          <w:szCs w:val="24"/>
        </w:rPr>
        <w:t>град</w:t>
      </w:r>
      <w:proofErr w:type="spellEnd"/>
      <w:r>
        <w:rPr>
          <w:rFonts w:ascii="Times New Roman" w:hAnsi="Times New Roman"/>
          <w:bCs/>
          <w:sz w:val="24"/>
          <w:szCs w:val="24"/>
        </w:rPr>
        <w:t xml:space="preserve"> </w:t>
      </w:r>
      <w:proofErr w:type="spellStart"/>
      <w:r>
        <w:rPr>
          <w:rFonts w:ascii="Times New Roman" w:hAnsi="Times New Roman"/>
          <w:bCs/>
          <w:sz w:val="24"/>
          <w:szCs w:val="24"/>
        </w:rPr>
        <w:t>Кикинда</w:t>
      </w:r>
      <w:proofErr w:type="spellEnd"/>
      <w:r>
        <w:rPr>
          <w:rFonts w:ascii="Times New Roman" w:hAnsi="Times New Roman"/>
          <w:bCs/>
          <w:sz w:val="24"/>
          <w:szCs w:val="24"/>
        </w:rPr>
        <w:t xml:space="preserve">, </w:t>
      </w:r>
      <w:proofErr w:type="spellStart"/>
      <w:r>
        <w:rPr>
          <w:rFonts w:ascii="Times New Roman" w:hAnsi="Times New Roman"/>
          <w:bCs/>
          <w:sz w:val="24"/>
          <w:szCs w:val="24"/>
        </w:rPr>
        <w:t>директни</w:t>
      </w:r>
      <w:proofErr w:type="spellEnd"/>
      <w:r>
        <w:rPr>
          <w:rFonts w:ascii="Times New Roman" w:hAnsi="Times New Roman"/>
          <w:bCs/>
          <w:sz w:val="24"/>
          <w:szCs w:val="24"/>
        </w:rPr>
        <w:t xml:space="preserve"> </w:t>
      </w:r>
      <w:proofErr w:type="spellStart"/>
      <w:r>
        <w:rPr>
          <w:rFonts w:ascii="Times New Roman" w:hAnsi="Times New Roman"/>
          <w:bCs/>
          <w:sz w:val="24"/>
          <w:szCs w:val="24"/>
        </w:rPr>
        <w:t>корисник</w:t>
      </w:r>
      <w:proofErr w:type="spellEnd"/>
      <w:r>
        <w:rPr>
          <w:rFonts w:ascii="Times New Roman" w:hAnsi="Times New Roman"/>
          <w:bCs/>
          <w:sz w:val="24"/>
          <w:szCs w:val="24"/>
        </w:rPr>
        <w:t xml:space="preserve"> и </w:t>
      </w:r>
      <w:proofErr w:type="spellStart"/>
      <w:r>
        <w:rPr>
          <w:rFonts w:ascii="Times New Roman" w:hAnsi="Times New Roman"/>
          <w:bCs/>
          <w:sz w:val="24"/>
          <w:szCs w:val="24"/>
        </w:rPr>
        <w:t>крајњи</w:t>
      </w:r>
      <w:proofErr w:type="spellEnd"/>
      <w:r>
        <w:rPr>
          <w:rFonts w:ascii="Times New Roman" w:hAnsi="Times New Roman"/>
          <w:bCs/>
          <w:sz w:val="24"/>
          <w:szCs w:val="24"/>
        </w:rPr>
        <w:t xml:space="preserve"> </w:t>
      </w:r>
      <w:proofErr w:type="spellStart"/>
      <w:r>
        <w:rPr>
          <w:rFonts w:ascii="Times New Roman" w:hAnsi="Times New Roman"/>
          <w:bCs/>
          <w:sz w:val="24"/>
          <w:szCs w:val="24"/>
        </w:rPr>
        <w:t>корисник</w:t>
      </w:r>
      <w:proofErr w:type="spellEnd"/>
      <w:r>
        <w:rPr>
          <w:rFonts w:ascii="Times New Roman" w:hAnsi="Times New Roman"/>
          <w:bCs/>
          <w:sz w:val="24"/>
          <w:szCs w:val="24"/>
        </w:rPr>
        <w:t xml:space="preserve">, </w:t>
      </w:r>
      <w:proofErr w:type="spellStart"/>
      <w:r>
        <w:rPr>
          <w:rFonts w:ascii="Times New Roman" w:hAnsi="Times New Roman"/>
          <w:bCs/>
          <w:sz w:val="24"/>
          <w:szCs w:val="24"/>
        </w:rPr>
        <w:t>након</w:t>
      </w:r>
      <w:proofErr w:type="spellEnd"/>
      <w:r>
        <w:rPr>
          <w:rFonts w:ascii="Times New Roman" w:hAnsi="Times New Roman"/>
          <w:bCs/>
          <w:sz w:val="24"/>
          <w:szCs w:val="24"/>
        </w:rPr>
        <w:t xml:space="preserve"> </w:t>
      </w:r>
      <w:proofErr w:type="spellStart"/>
      <w:r>
        <w:rPr>
          <w:rFonts w:ascii="Times New Roman" w:hAnsi="Times New Roman"/>
          <w:bCs/>
          <w:sz w:val="24"/>
          <w:szCs w:val="24"/>
        </w:rPr>
        <w:t>доношења</w:t>
      </w:r>
      <w:proofErr w:type="spellEnd"/>
      <w:r>
        <w:rPr>
          <w:rFonts w:ascii="Times New Roman" w:hAnsi="Times New Roman"/>
          <w:bCs/>
          <w:sz w:val="24"/>
          <w:szCs w:val="24"/>
        </w:rPr>
        <w:t xml:space="preserve"> </w:t>
      </w:r>
      <w:proofErr w:type="spellStart"/>
      <w:r>
        <w:rPr>
          <w:rFonts w:ascii="Times New Roman" w:hAnsi="Times New Roman"/>
          <w:bCs/>
          <w:sz w:val="24"/>
          <w:szCs w:val="24"/>
        </w:rPr>
        <w:t>Решења</w:t>
      </w:r>
      <w:proofErr w:type="spellEnd"/>
      <w:r>
        <w:rPr>
          <w:rFonts w:ascii="Times New Roman" w:hAnsi="Times New Roman"/>
          <w:bCs/>
          <w:sz w:val="24"/>
          <w:szCs w:val="24"/>
        </w:rPr>
        <w:t xml:space="preserve"> о </w:t>
      </w:r>
      <w:proofErr w:type="spellStart"/>
      <w:r>
        <w:rPr>
          <w:rFonts w:ascii="Times New Roman" w:hAnsi="Times New Roman"/>
          <w:bCs/>
          <w:sz w:val="24"/>
          <w:szCs w:val="24"/>
        </w:rPr>
        <w:t>коначној</w:t>
      </w:r>
      <w:proofErr w:type="spellEnd"/>
      <w:r>
        <w:rPr>
          <w:rFonts w:ascii="Times New Roman" w:hAnsi="Times New Roman"/>
          <w:bCs/>
          <w:sz w:val="24"/>
          <w:szCs w:val="24"/>
        </w:rPr>
        <w:t xml:space="preserve"> </w:t>
      </w:r>
      <w:proofErr w:type="spellStart"/>
      <w:r>
        <w:rPr>
          <w:rFonts w:ascii="Times New Roman" w:hAnsi="Times New Roman"/>
          <w:bCs/>
          <w:sz w:val="24"/>
          <w:szCs w:val="24"/>
        </w:rPr>
        <w:t>листи</w:t>
      </w:r>
      <w:proofErr w:type="spellEnd"/>
      <w:r>
        <w:rPr>
          <w:rFonts w:ascii="Times New Roman" w:hAnsi="Times New Roman"/>
          <w:bCs/>
          <w:sz w:val="24"/>
          <w:szCs w:val="24"/>
        </w:rPr>
        <w:t xml:space="preserve"> </w:t>
      </w:r>
      <w:proofErr w:type="spellStart"/>
      <w:r>
        <w:rPr>
          <w:rFonts w:ascii="Times New Roman" w:hAnsi="Times New Roman"/>
          <w:bCs/>
          <w:sz w:val="24"/>
          <w:szCs w:val="24"/>
        </w:rPr>
        <w:t>крајњих</w:t>
      </w:r>
      <w:proofErr w:type="spellEnd"/>
      <w:r>
        <w:rPr>
          <w:rFonts w:ascii="Times New Roman" w:hAnsi="Times New Roman"/>
          <w:bCs/>
          <w:sz w:val="24"/>
          <w:szCs w:val="24"/>
        </w:rPr>
        <w:t xml:space="preserve"> </w:t>
      </w:r>
      <w:proofErr w:type="spellStart"/>
      <w:r>
        <w:rPr>
          <w:rFonts w:ascii="Times New Roman" w:hAnsi="Times New Roman"/>
          <w:bCs/>
          <w:sz w:val="24"/>
          <w:szCs w:val="24"/>
        </w:rPr>
        <w:t>корисника</w:t>
      </w:r>
      <w:proofErr w:type="spellEnd"/>
      <w:r>
        <w:rPr>
          <w:rFonts w:ascii="Times New Roman" w:hAnsi="Times New Roman"/>
          <w:bCs/>
          <w:sz w:val="24"/>
          <w:szCs w:val="24"/>
        </w:rPr>
        <w:t>.</w:t>
      </w:r>
      <w:r>
        <w:rPr>
          <w:rFonts w:ascii="Times New Roman" w:hAnsi="Times New Roman"/>
          <w:bCs/>
          <w:sz w:val="24"/>
          <w:szCs w:val="24"/>
        </w:rPr>
        <w:tab/>
      </w:r>
    </w:p>
    <w:bookmarkEnd w:id="3"/>
    <w:p w:rsidR="00CD533F" w:rsidRDefault="00CD533F" w:rsidP="00CD533F">
      <w:pPr>
        <w:spacing w:after="0" w:line="240" w:lineRule="auto"/>
        <w:ind w:firstLine="720"/>
        <w:contextualSpacing/>
        <w:jc w:val="both"/>
      </w:pPr>
      <w:r>
        <w:rPr>
          <w:rFonts w:ascii="Times New Roman" w:eastAsia="Times New Roman" w:hAnsi="Times New Roman"/>
          <w:bCs/>
          <w:sz w:val="24"/>
          <w:szCs w:val="24"/>
          <w:lang w:val="sr-Cyrl-RS"/>
        </w:rPr>
        <w:lastRenderedPageBreak/>
        <w:t xml:space="preserve">Привредни субјекти су дужни да Комисији </w:t>
      </w:r>
      <w:r>
        <w:rPr>
          <w:rFonts w:ascii="Times New Roman" w:eastAsia="Times New Roman" w:hAnsi="Times New Roman"/>
          <w:sz w:val="24"/>
          <w:szCs w:val="24"/>
          <w:lang w:val="sr-Cyrl-RS" w:eastAsia="sr-Cyrl-RS"/>
        </w:rPr>
        <w:t xml:space="preserve">за </w:t>
      </w:r>
      <w:r>
        <w:rPr>
          <w:rFonts w:ascii="Times New Roman" w:hAnsi="Times New Roman"/>
          <w:sz w:val="24"/>
          <w:szCs w:val="24"/>
          <w:lang w:val="sr-Cyrl-RS"/>
        </w:rPr>
        <w:t>реализацију набавке бицикала као еколошки прихватљивог транспорта на територији града Кикинде</w:t>
      </w:r>
      <w:r>
        <w:rPr>
          <w:rFonts w:ascii="Times New Roman" w:eastAsia="Times New Roman" w:hAnsi="Times New Roman"/>
          <w:bCs/>
          <w:sz w:val="24"/>
          <w:szCs w:val="24"/>
          <w:lang w:val="sr-Cyrl-RS"/>
        </w:rPr>
        <w:t xml:space="preserve"> у сваком моменту, омогуће контролу реализације активности и увид у сву потребну документацију.</w:t>
      </w:r>
      <w:r>
        <w:rPr>
          <w:rFonts w:ascii="Times New Roman" w:hAnsi="Times New Roman"/>
          <w:i/>
          <w:iCs/>
          <w:sz w:val="24"/>
          <w:szCs w:val="24"/>
          <w:u w:val="single"/>
          <w:lang w:val="sr-Cyrl-RS"/>
        </w:rPr>
        <w:t xml:space="preserve">   </w:t>
      </w:r>
    </w:p>
    <w:p w:rsidR="00CD533F" w:rsidRDefault="00CD533F" w:rsidP="00CD533F">
      <w:pPr>
        <w:spacing w:after="0" w:line="240" w:lineRule="auto"/>
        <w:ind w:firstLine="720"/>
        <w:jc w:val="both"/>
      </w:pPr>
      <w:r>
        <w:rPr>
          <w:rFonts w:ascii="Times New Roman" w:hAnsi="Times New Roman"/>
          <w:bCs/>
          <w:sz w:val="24"/>
          <w:szCs w:val="24"/>
          <w:lang w:val="sr-Cyrl-RS"/>
        </w:rPr>
        <w:t xml:space="preserve">Град Кикинда ће вршити пренос средстава искључиво привредним субјектима, као директном кориснику, а не грађанима као крајњим корисницима, али тек након што појединачни крајњи корисник изврши уплату директном кориснику целокупну своју обавезу и након завршетка реализације набавке бицикала. </w:t>
      </w:r>
    </w:p>
    <w:p w:rsidR="00CD533F" w:rsidRDefault="00CD533F" w:rsidP="00CD533F">
      <w:pPr>
        <w:spacing w:after="0" w:line="240" w:lineRule="auto"/>
        <w:ind w:firstLine="720"/>
        <w:jc w:val="both"/>
      </w:pPr>
      <w:r>
        <w:rPr>
          <w:rFonts w:ascii="Times New Roman" w:hAnsi="Times New Roman"/>
          <w:bCs/>
          <w:sz w:val="24"/>
          <w:szCs w:val="24"/>
          <w:lang w:val="sr-Cyrl-RS"/>
        </w:rPr>
        <w:t>Корисник средстава ће вршити пренос средстава изабраним привредним субјектима у складу са закљученим уговором. Крајњи корисник ће сам сносити износ преко износа наведеног у члану 3. Правилника (максималног износа учешћа ЈЛС).</w:t>
      </w:r>
    </w:p>
    <w:p w:rsidR="00CD533F" w:rsidRDefault="00CD533F" w:rsidP="00CD533F">
      <w:pPr>
        <w:spacing w:after="0" w:line="240" w:lineRule="auto"/>
        <w:ind w:firstLine="720"/>
        <w:jc w:val="both"/>
      </w:pPr>
      <w:r>
        <w:rPr>
          <w:rFonts w:ascii="Times New Roman" w:hAnsi="Times New Roman"/>
          <w:bCs/>
          <w:sz w:val="24"/>
          <w:szCs w:val="24"/>
          <w:lang w:val="sr-Cyrl-RS"/>
        </w:rPr>
        <w:t>Контролу извршења уговорених обавеза извршиће надлежна организациона јединица Градске управе за заштиту животне средине, у сарадњи са Комисијом.</w:t>
      </w:r>
    </w:p>
    <w:p w:rsidR="00CD533F" w:rsidRDefault="00CD533F" w:rsidP="00CD533F">
      <w:pPr>
        <w:spacing w:after="0" w:line="240" w:lineRule="auto"/>
        <w:ind w:firstLine="720"/>
        <w:jc w:val="both"/>
      </w:pPr>
      <w:r>
        <w:rPr>
          <w:rFonts w:ascii="Times New Roman" w:hAnsi="Times New Roman"/>
          <w:bCs/>
          <w:sz w:val="24"/>
          <w:szCs w:val="24"/>
          <w:lang w:val="sr-Cyrl-RS"/>
        </w:rPr>
        <w:t>Привредни субјекти након извршене набавке бицикала достављају Градској управи захтев за исплату средстава за суфинансирање набавке бицикала</w:t>
      </w:r>
      <w:r>
        <w:rPr>
          <w:rFonts w:ascii="Times New Roman" w:eastAsia="Times New Roman" w:hAnsi="Times New Roman"/>
          <w:sz w:val="24"/>
          <w:szCs w:val="24"/>
          <w:lang w:val="en-US" w:eastAsia="sr-Cyrl-RS"/>
        </w:rPr>
        <w:t>.</w:t>
      </w:r>
      <w:r>
        <w:rPr>
          <w:rFonts w:ascii="Times New Roman" w:hAnsi="Times New Roman"/>
          <w:bCs/>
          <w:sz w:val="24"/>
          <w:szCs w:val="24"/>
          <w:lang w:val="sr-Cyrl-RS"/>
        </w:rPr>
        <w:t xml:space="preserve"> Уз захтев достављају фотокопију издатог рачуна за извршену испоруку бицикала.  </w:t>
      </w:r>
    </w:p>
    <w:p w:rsidR="00CD533F" w:rsidRDefault="00CD533F" w:rsidP="00CD533F">
      <w:pPr>
        <w:spacing w:after="0" w:line="240" w:lineRule="auto"/>
        <w:ind w:firstLine="720"/>
        <w:jc w:val="both"/>
      </w:pPr>
      <w:r>
        <w:rPr>
          <w:rFonts w:ascii="Times New Roman" w:eastAsia="Times New Roman" w:hAnsi="Times New Roman"/>
          <w:sz w:val="24"/>
          <w:szCs w:val="24"/>
          <w:lang w:val="sr-Cyrl-RS"/>
        </w:rPr>
        <w:t>Пренос средстава врши се након што:</w:t>
      </w:r>
    </w:p>
    <w:p w:rsidR="00CD533F" w:rsidRDefault="00CD533F" w:rsidP="00CD533F">
      <w:pPr>
        <w:pStyle w:val="ListParagraph"/>
        <w:numPr>
          <w:ilvl w:val="0"/>
          <w:numId w:val="4"/>
        </w:numPr>
        <w:tabs>
          <w:tab w:val="left" w:pos="420"/>
        </w:tabs>
        <w:spacing w:after="0" w:line="240" w:lineRule="auto"/>
        <w:ind w:left="840" w:hanging="283"/>
        <w:jc w:val="both"/>
      </w:pPr>
      <w:r>
        <w:rPr>
          <w:rFonts w:ascii="Times New Roman" w:eastAsia="Times New Roman" w:hAnsi="Times New Roman"/>
          <w:sz w:val="24"/>
          <w:szCs w:val="24"/>
          <w:lang w:val="sr-Cyrl-RS" w:eastAsia="sr-Cyrl-RS"/>
        </w:rPr>
        <w:t xml:space="preserve">Комисија </w:t>
      </w:r>
      <w:r>
        <w:rPr>
          <w:rFonts w:ascii="Times New Roman" w:eastAsia="Times New Roman" w:hAnsi="Times New Roman"/>
          <w:sz w:val="24"/>
          <w:szCs w:val="24"/>
          <w:lang w:val="sr-Cyrl-RS"/>
        </w:rPr>
        <w:t>провери да ли су активности стварно реализоване, и то констатује записником;</w:t>
      </w:r>
    </w:p>
    <w:p w:rsidR="00CD533F" w:rsidRDefault="00CD533F" w:rsidP="00CD533F">
      <w:pPr>
        <w:pStyle w:val="ListParagraph"/>
        <w:numPr>
          <w:ilvl w:val="0"/>
          <w:numId w:val="4"/>
        </w:numPr>
        <w:tabs>
          <w:tab w:val="left" w:pos="420"/>
        </w:tabs>
        <w:spacing w:after="0" w:line="240" w:lineRule="auto"/>
        <w:ind w:left="840" w:hanging="283"/>
        <w:jc w:val="both"/>
      </w:pPr>
      <w:r>
        <w:rPr>
          <w:rFonts w:ascii="Times New Roman" w:eastAsia="Times New Roman" w:hAnsi="Times New Roman"/>
          <w:sz w:val="24"/>
          <w:szCs w:val="24"/>
          <w:lang w:val="sr-Cyrl-RS"/>
        </w:rPr>
        <w:t>корисник бесповратних средстава привредном субјекту исплати испоручени бицикл у износу умањеном за одобрена бесповратна средства.</w:t>
      </w:r>
    </w:p>
    <w:p w:rsidR="00CD533F" w:rsidRDefault="00CD533F" w:rsidP="00CD533F">
      <w:pPr>
        <w:spacing w:after="0" w:line="240" w:lineRule="auto"/>
        <w:ind w:firstLine="720"/>
        <w:jc w:val="both"/>
      </w:pPr>
      <w:r>
        <w:rPr>
          <w:rFonts w:ascii="Times New Roman" w:hAnsi="Times New Roman"/>
          <w:bCs/>
          <w:sz w:val="24"/>
          <w:szCs w:val="24"/>
          <w:lang w:val="sr-Cyrl-RS"/>
        </w:rPr>
        <w:t xml:space="preserve">На основу захтева за исплату и записника Комисије, Одељење за финансије Градске управе града Кикинде - Одсек за буџет врши исплату из буџета Града. </w:t>
      </w:r>
    </w:p>
    <w:p w:rsidR="00CD533F" w:rsidRDefault="00CD533F" w:rsidP="00CD533F">
      <w:pPr>
        <w:spacing w:after="0" w:line="240" w:lineRule="auto"/>
        <w:ind w:firstLine="720"/>
        <w:jc w:val="both"/>
        <w:rPr>
          <w:rFonts w:ascii="Times New Roman" w:hAnsi="Times New Roman"/>
          <w:bCs/>
          <w:sz w:val="24"/>
          <w:szCs w:val="24"/>
          <w:lang w:val="sr-Cyrl-RS"/>
        </w:rPr>
      </w:pPr>
    </w:p>
    <w:p w:rsidR="00CD533F" w:rsidRDefault="00CD533F" w:rsidP="00CD533F">
      <w:pPr>
        <w:spacing w:after="0" w:line="240" w:lineRule="auto"/>
        <w:jc w:val="both"/>
      </w:pPr>
      <w:r>
        <w:rPr>
          <w:rFonts w:ascii="Times New Roman" w:eastAsia="Times New Roman" w:hAnsi="Times New Roman"/>
          <w:bCs/>
          <w:sz w:val="24"/>
          <w:szCs w:val="24"/>
          <w:lang w:val="sr-Cyrl-RS"/>
        </w:rPr>
        <w:t xml:space="preserve">  </w:t>
      </w:r>
    </w:p>
    <w:p w:rsidR="00CD533F" w:rsidRDefault="00CD533F" w:rsidP="00CD533F">
      <w:pPr>
        <w:spacing w:after="0" w:line="240" w:lineRule="auto"/>
        <w:jc w:val="both"/>
        <w:rPr>
          <w:rFonts w:ascii="Times New Roman" w:eastAsia="Times New Roman" w:hAnsi="Times New Roman"/>
          <w:bCs/>
          <w:sz w:val="24"/>
          <w:szCs w:val="24"/>
          <w:lang w:val="sr-Cyrl-RS"/>
        </w:rPr>
      </w:pPr>
    </w:p>
    <w:p w:rsidR="00CD533F" w:rsidRDefault="00CD533F" w:rsidP="00CD533F">
      <w:pPr>
        <w:spacing w:after="0" w:line="240" w:lineRule="auto"/>
        <w:ind w:firstLine="720"/>
        <w:contextualSpacing/>
        <w:jc w:val="right"/>
      </w:pP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b/>
          <w:bCs/>
          <w:sz w:val="24"/>
          <w:szCs w:val="24"/>
          <w:lang w:val="sr-Cyrl-RS"/>
        </w:rPr>
        <w:t xml:space="preserve">Комисија </w:t>
      </w:r>
      <w:r>
        <w:rPr>
          <w:rFonts w:ascii="Times New Roman" w:eastAsia="Times New Roman" w:hAnsi="Times New Roman"/>
          <w:b/>
          <w:bCs/>
          <w:sz w:val="24"/>
          <w:szCs w:val="24"/>
          <w:lang w:val="sr-Cyrl-RS" w:eastAsia="sr-Cyrl-RS"/>
        </w:rPr>
        <w:t xml:space="preserve">за </w:t>
      </w:r>
      <w:r>
        <w:rPr>
          <w:rFonts w:ascii="Times New Roman" w:hAnsi="Times New Roman"/>
          <w:b/>
          <w:bCs/>
          <w:sz w:val="24"/>
          <w:szCs w:val="24"/>
          <w:lang w:val="sr-Cyrl-RS"/>
        </w:rPr>
        <w:t>реализацију набавке бицикала</w:t>
      </w:r>
    </w:p>
    <w:p w:rsidR="00CD533F" w:rsidRDefault="00CD533F" w:rsidP="00CD533F">
      <w:pPr>
        <w:spacing w:after="0" w:line="240" w:lineRule="auto"/>
        <w:ind w:firstLine="1023"/>
        <w:contextualSpacing/>
        <w:jc w:val="right"/>
      </w:pPr>
      <w:r>
        <w:rPr>
          <w:rFonts w:ascii="Times New Roman" w:eastAsia="Times New Roman" w:hAnsi="Times New Roman"/>
          <w:b/>
          <w:bCs/>
          <w:sz w:val="24"/>
          <w:szCs w:val="24"/>
          <w:lang w:val="sr-Cyrl-RS"/>
        </w:rPr>
        <w:t xml:space="preserve"> </w:t>
      </w:r>
      <w:r>
        <w:rPr>
          <w:rFonts w:ascii="Times New Roman" w:hAnsi="Times New Roman"/>
          <w:b/>
          <w:bCs/>
          <w:sz w:val="24"/>
          <w:szCs w:val="24"/>
          <w:lang w:val="sr-Cyrl-RS"/>
        </w:rPr>
        <w:tab/>
      </w:r>
      <w:r>
        <w:rPr>
          <w:rFonts w:ascii="Times New Roman" w:hAnsi="Times New Roman"/>
          <w:b/>
          <w:bCs/>
          <w:sz w:val="24"/>
          <w:szCs w:val="24"/>
          <w:lang w:val="sr-Cyrl-RS"/>
        </w:rPr>
        <w:tab/>
      </w:r>
      <w:r>
        <w:rPr>
          <w:rFonts w:ascii="Times New Roman" w:hAnsi="Times New Roman"/>
          <w:b/>
          <w:bCs/>
          <w:sz w:val="24"/>
          <w:szCs w:val="24"/>
          <w:lang w:val="sr-Cyrl-RS"/>
        </w:rPr>
        <w:tab/>
      </w:r>
      <w:r>
        <w:rPr>
          <w:rFonts w:ascii="Times New Roman" w:hAnsi="Times New Roman"/>
          <w:b/>
          <w:bCs/>
          <w:sz w:val="24"/>
          <w:szCs w:val="24"/>
          <w:lang w:val="sr-Cyrl-RS"/>
        </w:rPr>
        <w:tab/>
        <w:t xml:space="preserve">као еколошки прихватљивог начина превоза </w:t>
      </w:r>
    </w:p>
    <w:p w:rsidR="00CD533F" w:rsidRDefault="00CD533F" w:rsidP="00CD533F">
      <w:pPr>
        <w:spacing w:after="0" w:line="240" w:lineRule="auto"/>
        <w:ind w:firstLine="720"/>
        <w:contextualSpacing/>
        <w:jc w:val="right"/>
      </w:pPr>
      <w:r>
        <w:rPr>
          <w:rFonts w:ascii="Times New Roman" w:eastAsia="Times New Roman" w:hAnsi="Times New Roman"/>
          <w:b/>
          <w:bCs/>
          <w:sz w:val="24"/>
          <w:szCs w:val="24"/>
          <w:lang w:val="sr-Cyrl-RS"/>
        </w:rPr>
        <w:t xml:space="preserve"> </w:t>
      </w:r>
      <w:r>
        <w:rPr>
          <w:rFonts w:ascii="Times New Roman" w:hAnsi="Times New Roman"/>
          <w:b/>
          <w:bCs/>
          <w:sz w:val="24"/>
          <w:szCs w:val="24"/>
          <w:lang w:val="sr-Cyrl-RS"/>
        </w:rPr>
        <w:tab/>
      </w:r>
      <w:r>
        <w:rPr>
          <w:rFonts w:ascii="Times New Roman" w:hAnsi="Times New Roman"/>
          <w:b/>
          <w:bCs/>
          <w:sz w:val="24"/>
          <w:szCs w:val="24"/>
          <w:lang w:val="sr-Cyrl-RS"/>
        </w:rPr>
        <w:tab/>
      </w:r>
      <w:r>
        <w:rPr>
          <w:rFonts w:ascii="Times New Roman" w:hAnsi="Times New Roman"/>
          <w:b/>
          <w:bCs/>
          <w:sz w:val="24"/>
          <w:szCs w:val="24"/>
          <w:lang w:val="sr-Cyrl-RS"/>
        </w:rPr>
        <w:tab/>
        <w:t>на територији града Кикинде</w:t>
      </w:r>
    </w:p>
    <w:p w:rsidR="00CD533F" w:rsidRDefault="00CD533F" w:rsidP="00CD533F">
      <w:pPr>
        <w:spacing w:after="0" w:line="240" w:lineRule="auto"/>
        <w:ind w:firstLine="720"/>
        <w:contextualSpacing/>
        <w:jc w:val="both"/>
        <w:rPr>
          <w:rFonts w:ascii="Times New Roman" w:hAnsi="Times New Roman"/>
          <w:b/>
          <w:bCs/>
          <w:sz w:val="24"/>
          <w:szCs w:val="24"/>
          <w:lang w:val="sr-Cyrl-RS"/>
        </w:rPr>
      </w:pPr>
    </w:p>
    <w:p w:rsidR="00CD533F" w:rsidRDefault="00CD533F" w:rsidP="00CD533F">
      <w:pPr>
        <w:spacing w:after="0" w:line="240" w:lineRule="auto"/>
        <w:jc w:val="both"/>
      </w:pP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t>______________________________</w:t>
      </w:r>
    </w:p>
    <w:p w:rsidR="00CD533F" w:rsidRDefault="00CD533F" w:rsidP="00CD533F">
      <w:pPr>
        <w:spacing w:after="0" w:line="240" w:lineRule="auto"/>
      </w:pP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t xml:space="preserve">    Стеван Иличић</w:t>
      </w:r>
    </w:p>
    <w:p w:rsidR="00CD533F" w:rsidRDefault="00CD533F" w:rsidP="00CD533F">
      <w:pPr>
        <w:spacing w:after="0" w:line="240" w:lineRule="auto"/>
        <w:jc w:val="both"/>
      </w:pP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t xml:space="preserve">         Председник Комисије</w:t>
      </w:r>
    </w:p>
    <w:p w:rsidR="00CD533F" w:rsidRDefault="00CD533F" w:rsidP="00CD533F"/>
    <w:p w:rsidR="0048130B" w:rsidRDefault="0048130B"/>
    <w:sectPr w:rsidR="00481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1920" w:hanging="360"/>
      </w:pPr>
      <w:rPr>
        <w:rFonts w:ascii="Times New Roman" w:hAnsi="Times New Roman" w:cs="Times New Roman" w:hint="default"/>
        <w:bCs/>
        <w:sz w:val="24"/>
        <w:szCs w:val="24"/>
        <w:lang w:val="sr-Cyrl-RS"/>
      </w:rPr>
    </w:lvl>
    <w:lvl w:ilvl="1">
      <w:start w:val="1"/>
      <w:numFmt w:val="lowerLetter"/>
      <w:lvlText w:val="%2."/>
      <w:lvlJc w:val="left"/>
      <w:pPr>
        <w:tabs>
          <w:tab w:val="num" w:pos="0"/>
        </w:tabs>
        <w:ind w:left="2640" w:hanging="360"/>
      </w:pPr>
    </w:lvl>
    <w:lvl w:ilvl="2">
      <w:start w:val="1"/>
      <w:numFmt w:val="lowerRoman"/>
      <w:lvlText w:val="%3."/>
      <w:lvlJc w:val="right"/>
      <w:pPr>
        <w:tabs>
          <w:tab w:val="num" w:pos="0"/>
        </w:tabs>
        <w:ind w:left="3360" w:hanging="180"/>
      </w:pPr>
    </w:lvl>
    <w:lvl w:ilvl="3">
      <w:start w:val="1"/>
      <w:numFmt w:val="decimal"/>
      <w:lvlText w:val="%4."/>
      <w:lvlJc w:val="left"/>
      <w:pPr>
        <w:tabs>
          <w:tab w:val="num" w:pos="0"/>
        </w:tabs>
        <w:ind w:left="4080" w:hanging="360"/>
      </w:pPr>
    </w:lvl>
    <w:lvl w:ilvl="4">
      <w:start w:val="1"/>
      <w:numFmt w:val="lowerLetter"/>
      <w:lvlText w:val="%5."/>
      <w:lvlJc w:val="left"/>
      <w:pPr>
        <w:tabs>
          <w:tab w:val="num" w:pos="0"/>
        </w:tabs>
        <w:ind w:left="4800" w:hanging="360"/>
      </w:pPr>
    </w:lvl>
    <w:lvl w:ilvl="5">
      <w:start w:val="1"/>
      <w:numFmt w:val="lowerRoman"/>
      <w:lvlText w:val="%6."/>
      <w:lvlJc w:val="right"/>
      <w:pPr>
        <w:tabs>
          <w:tab w:val="num" w:pos="0"/>
        </w:tabs>
        <w:ind w:left="5520" w:hanging="180"/>
      </w:pPr>
    </w:lvl>
    <w:lvl w:ilvl="6">
      <w:start w:val="1"/>
      <w:numFmt w:val="decimal"/>
      <w:lvlText w:val="%7."/>
      <w:lvlJc w:val="left"/>
      <w:pPr>
        <w:tabs>
          <w:tab w:val="num" w:pos="0"/>
        </w:tabs>
        <w:ind w:left="6240" w:hanging="360"/>
      </w:pPr>
    </w:lvl>
    <w:lvl w:ilvl="7">
      <w:start w:val="1"/>
      <w:numFmt w:val="lowerLetter"/>
      <w:lvlText w:val="%8."/>
      <w:lvlJc w:val="left"/>
      <w:pPr>
        <w:tabs>
          <w:tab w:val="num" w:pos="0"/>
        </w:tabs>
        <w:ind w:left="6960" w:hanging="360"/>
      </w:pPr>
    </w:lvl>
    <w:lvl w:ilvl="8">
      <w:start w:val="1"/>
      <w:numFmt w:val="lowerRoman"/>
      <w:lvlText w:val="%9."/>
      <w:lvlJc w:val="right"/>
      <w:pPr>
        <w:tabs>
          <w:tab w:val="num" w:pos="0"/>
        </w:tabs>
        <w:ind w:left="7680" w:hanging="180"/>
      </w:pPr>
    </w:lvl>
  </w:abstractNum>
  <w:abstractNum w:abstractNumId="1">
    <w:nsid w:val="00000002"/>
    <w:multiLevelType w:val="multilevel"/>
    <w:tmpl w:val="00000002"/>
    <w:name w:val="WW8Num2"/>
    <w:lvl w:ilvl="0">
      <w:start w:val="1"/>
      <w:numFmt w:val="decimal"/>
      <w:lvlText w:val="%1."/>
      <w:lvlJc w:val="left"/>
      <w:pPr>
        <w:tabs>
          <w:tab w:val="num" w:pos="0"/>
        </w:tabs>
        <w:ind w:left="1560" w:hanging="360"/>
      </w:pPr>
    </w:lvl>
    <w:lvl w:ilvl="1">
      <w:start w:val="1"/>
      <w:numFmt w:val="lowerLetter"/>
      <w:lvlText w:val="%2."/>
      <w:lvlJc w:val="left"/>
      <w:pPr>
        <w:tabs>
          <w:tab w:val="num" w:pos="0"/>
        </w:tabs>
        <w:ind w:left="2280" w:hanging="360"/>
      </w:pPr>
    </w:lvl>
    <w:lvl w:ilvl="2">
      <w:start w:val="1"/>
      <w:numFmt w:val="lowerRoman"/>
      <w:lvlText w:val="%3."/>
      <w:lvlJc w:val="right"/>
      <w:pPr>
        <w:tabs>
          <w:tab w:val="num" w:pos="0"/>
        </w:tabs>
        <w:ind w:left="3000" w:hanging="180"/>
      </w:pPr>
    </w:lvl>
    <w:lvl w:ilvl="3">
      <w:start w:val="1"/>
      <w:numFmt w:val="decimal"/>
      <w:lvlText w:val="%4."/>
      <w:lvlJc w:val="left"/>
      <w:pPr>
        <w:tabs>
          <w:tab w:val="num" w:pos="0"/>
        </w:tabs>
        <w:ind w:left="3720" w:hanging="360"/>
      </w:pPr>
    </w:lvl>
    <w:lvl w:ilvl="4">
      <w:start w:val="1"/>
      <w:numFmt w:val="lowerLetter"/>
      <w:lvlText w:val="%5."/>
      <w:lvlJc w:val="left"/>
      <w:pPr>
        <w:tabs>
          <w:tab w:val="num" w:pos="0"/>
        </w:tabs>
        <w:ind w:left="4440" w:hanging="360"/>
      </w:pPr>
    </w:lvl>
    <w:lvl w:ilvl="5">
      <w:start w:val="1"/>
      <w:numFmt w:val="lowerRoman"/>
      <w:lvlText w:val="%6."/>
      <w:lvlJc w:val="right"/>
      <w:pPr>
        <w:tabs>
          <w:tab w:val="num" w:pos="0"/>
        </w:tabs>
        <w:ind w:left="5160" w:hanging="180"/>
      </w:pPr>
    </w:lvl>
    <w:lvl w:ilvl="6">
      <w:start w:val="1"/>
      <w:numFmt w:val="decimal"/>
      <w:lvlText w:val="%7."/>
      <w:lvlJc w:val="left"/>
      <w:pPr>
        <w:tabs>
          <w:tab w:val="num" w:pos="0"/>
        </w:tabs>
        <w:ind w:left="5880" w:hanging="360"/>
      </w:pPr>
    </w:lvl>
    <w:lvl w:ilvl="7">
      <w:start w:val="1"/>
      <w:numFmt w:val="lowerLetter"/>
      <w:lvlText w:val="%8."/>
      <w:lvlJc w:val="left"/>
      <w:pPr>
        <w:tabs>
          <w:tab w:val="num" w:pos="0"/>
        </w:tabs>
        <w:ind w:left="6600" w:hanging="360"/>
      </w:pPr>
    </w:lvl>
    <w:lvl w:ilvl="8">
      <w:start w:val="1"/>
      <w:numFmt w:val="lowerRoman"/>
      <w:lvlText w:val="%9."/>
      <w:lvlJc w:val="right"/>
      <w:pPr>
        <w:tabs>
          <w:tab w:val="num" w:pos="0"/>
        </w:tabs>
        <w:ind w:left="7320" w:hanging="180"/>
      </w:pPr>
    </w:lvl>
  </w:abstractNum>
  <w:abstractNum w:abstractNumId="2">
    <w:nsid w:val="00000003"/>
    <w:multiLevelType w:val="multilevel"/>
    <w:tmpl w:val="00000003"/>
    <w:name w:val="WW8Num3"/>
    <w:lvl w:ilvl="0">
      <w:numFmt w:val="bullet"/>
      <w:lvlText w:val="-"/>
      <w:lvlJc w:val="left"/>
      <w:pPr>
        <w:tabs>
          <w:tab w:val="num" w:pos="0"/>
        </w:tabs>
        <w:ind w:left="1740" w:hanging="360"/>
      </w:pPr>
      <w:rPr>
        <w:rFonts w:ascii="Times New Roman" w:hAnsi="Times New Roman" w:cs="Times New Roman" w:hint="default"/>
        <w:color w:val="auto"/>
        <w:sz w:val="24"/>
        <w:szCs w:val="24"/>
        <w:lang w:val="sr-Cyrl-RS"/>
      </w:rPr>
    </w:lvl>
    <w:lvl w:ilvl="1">
      <w:start w:val="1"/>
      <w:numFmt w:val="bullet"/>
      <w:lvlText w:val="o"/>
      <w:lvlJc w:val="left"/>
      <w:pPr>
        <w:tabs>
          <w:tab w:val="num" w:pos="0"/>
        </w:tabs>
        <w:ind w:left="2460" w:hanging="360"/>
      </w:pPr>
      <w:rPr>
        <w:rFonts w:ascii="Courier New" w:hAnsi="Courier New" w:cs="Courier New" w:hint="default"/>
      </w:rPr>
    </w:lvl>
    <w:lvl w:ilvl="2">
      <w:start w:val="1"/>
      <w:numFmt w:val="bullet"/>
      <w:lvlText w:val=""/>
      <w:lvlJc w:val="left"/>
      <w:pPr>
        <w:tabs>
          <w:tab w:val="num" w:pos="0"/>
        </w:tabs>
        <w:ind w:left="3180" w:hanging="360"/>
      </w:pPr>
      <w:rPr>
        <w:rFonts w:ascii="Wingdings" w:hAnsi="Wingdings" w:cs="Wingdings" w:hint="default"/>
      </w:rPr>
    </w:lvl>
    <w:lvl w:ilvl="3">
      <w:start w:val="1"/>
      <w:numFmt w:val="bullet"/>
      <w:lvlText w:val=""/>
      <w:lvlJc w:val="left"/>
      <w:pPr>
        <w:tabs>
          <w:tab w:val="num" w:pos="0"/>
        </w:tabs>
        <w:ind w:left="3900" w:hanging="360"/>
      </w:pPr>
      <w:rPr>
        <w:rFonts w:ascii="Symbol" w:hAnsi="Symbol" w:cs="Symbol" w:hint="default"/>
      </w:rPr>
    </w:lvl>
    <w:lvl w:ilvl="4">
      <w:start w:val="1"/>
      <w:numFmt w:val="bullet"/>
      <w:lvlText w:val="o"/>
      <w:lvlJc w:val="left"/>
      <w:pPr>
        <w:tabs>
          <w:tab w:val="num" w:pos="0"/>
        </w:tabs>
        <w:ind w:left="4620" w:hanging="360"/>
      </w:pPr>
      <w:rPr>
        <w:rFonts w:ascii="Courier New" w:hAnsi="Courier New" w:cs="Courier New" w:hint="default"/>
      </w:rPr>
    </w:lvl>
    <w:lvl w:ilvl="5">
      <w:start w:val="1"/>
      <w:numFmt w:val="bullet"/>
      <w:lvlText w:val=""/>
      <w:lvlJc w:val="left"/>
      <w:pPr>
        <w:tabs>
          <w:tab w:val="num" w:pos="0"/>
        </w:tabs>
        <w:ind w:left="5340" w:hanging="360"/>
      </w:pPr>
      <w:rPr>
        <w:rFonts w:ascii="Wingdings" w:hAnsi="Wingdings" w:cs="Wingdings" w:hint="default"/>
      </w:rPr>
    </w:lvl>
    <w:lvl w:ilvl="6">
      <w:start w:val="1"/>
      <w:numFmt w:val="bullet"/>
      <w:lvlText w:val=""/>
      <w:lvlJc w:val="left"/>
      <w:pPr>
        <w:tabs>
          <w:tab w:val="num" w:pos="0"/>
        </w:tabs>
        <w:ind w:left="6060" w:hanging="360"/>
      </w:pPr>
      <w:rPr>
        <w:rFonts w:ascii="Symbol" w:hAnsi="Symbol" w:cs="Symbol" w:hint="default"/>
      </w:rPr>
    </w:lvl>
    <w:lvl w:ilvl="7">
      <w:start w:val="1"/>
      <w:numFmt w:val="bullet"/>
      <w:lvlText w:val="o"/>
      <w:lvlJc w:val="left"/>
      <w:pPr>
        <w:tabs>
          <w:tab w:val="num" w:pos="0"/>
        </w:tabs>
        <w:ind w:left="6780" w:hanging="360"/>
      </w:pPr>
      <w:rPr>
        <w:rFonts w:ascii="Courier New" w:hAnsi="Courier New" w:cs="Courier New" w:hint="default"/>
      </w:rPr>
    </w:lvl>
    <w:lvl w:ilvl="8">
      <w:start w:val="1"/>
      <w:numFmt w:val="bullet"/>
      <w:lvlText w:val=""/>
      <w:lvlJc w:val="left"/>
      <w:pPr>
        <w:tabs>
          <w:tab w:val="num" w:pos="0"/>
        </w:tabs>
        <w:ind w:left="7500" w:hanging="360"/>
      </w:pPr>
      <w:rPr>
        <w:rFonts w:ascii="Wingdings" w:hAnsi="Wingdings" w:cs="Wingdings" w:hint="default"/>
      </w:rPr>
    </w:lvl>
  </w:abstractNum>
  <w:abstractNum w:abstractNumId="3">
    <w:nsid w:val="00000004"/>
    <w:multiLevelType w:val="multilevel"/>
    <w:tmpl w:val="00000004"/>
    <w:name w:val="WW8Num4"/>
    <w:lvl w:ilvl="0">
      <w:start w:val="1"/>
      <w:numFmt w:val="decimal"/>
      <w:lvlText w:val="%1)"/>
      <w:lvlJc w:val="left"/>
      <w:pPr>
        <w:tabs>
          <w:tab w:val="num" w:pos="0"/>
        </w:tabs>
        <w:ind w:left="2280" w:hanging="360"/>
      </w:pPr>
      <w:rPr>
        <w:rFonts w:ascii="Times New Roman" w:eastAsia="Times New Roman" w:hAnsi="Times New Roman" w:cs="Times New Roman" w:hint="default"/>
        <w:sz w:val="24"/>
        <w:szCs w:val="24"/>
        <w:lang w:val="sr-Cyrl-RS"/>
      </w:rPr>
    </w:lvl>
    <w:lvl w:ilvl="1">
      <w:start w:val="1"/>
      <w:numFmt w:val="bullet"/>
      <w:lvlText w:val="o"/>
      <w:lvlJc w:val="left"/>
      <w:pPr>
        <w:tabs>
          <w:tab w:val="num" w:pos="0"/>
        </w:tabs>
        <w:ind w:left="3000" w:hanging="360"/>
      </w:pPr>
      <w:rPr>
        <w:rFonts w:ascii="Courier New" w:hAnsi="Courier New" w:cs="Courier New" w:hint="default"/>
      </w:rPr>
    </w:lvl>
    <w:lvl w:ilvl="2">
      <w:start w:val="1"/>
      <w:numFmt w:val="bullet"/>
      <w:lvlText w:val=""/>
      <w:lvlJc w:val="left"/>
      <w:pPr>
        <w:tabs>
          <w:tab w:val="num" w:pos="0"/>
        </w:tabs>
        <w:ind w:left="3720" w:hanging="360"/>
      </w:pPr>
      <w:rPr>
        <w:rFonts w:ascii="Wingdings" w:hAnsi="Wingdings" w:cs="Wingdings" w:hint="default"/>
      </w:rPr>
    </w:lvl>
    <w:lvl w:ilvl="3">
      <w:start w:val="1"/>
      <w:numFmt w:val="bullet"/>
      <w:lvlText w:val=""/>
      <w:lvlJc w:val="left"/>
      <w:pPr>
        <w:tabs>
          <w:tab w:val="num" w:pos="0"/>
        </w:tabs>
        <w:ind w:left="4440" w:hanging="360"/>
      </w:pPr>
      <w:rPr>
        <w:rFonts w:ascii="Symbol" w:hAnsi="Symbol" w:cs="Symbol" w:hint="default"/>
      </w:rPr>
    </w:lvl>
    <w:lvl w:ilvl="4">
      <w:start w:val="1"/>
      <w:numFmt w:val="bullet"/>
      <w:lvlText w:val="o"/>
      <w:lvlJc w:val="left"/>
      <w:pPr>
        <w:tabs>
          <w:tab w:val="num" w:pos="0"/>
        </w:tabs>
        <w:ind w:left="5160" w:hanging="360"/>
      </w:pPr>
      <w:rPr>
        <w:rFonts w:ascii="Courier New" w:hAnsi="Courier New" w:cs="Courier New" w:hint="default"/>
      </w:rPr>
    </w:lvl>
    <w:lvl w:ilvl="5">
      <w:start w:val="1"/>
      <w:numFmt w:val="bullet"/>
      <w:lvlText w:val=""/>
      <w:lvlJc w:val="left"/>
      <w:pPr>
        <w:tabs>
          <w:tab w:val="num" w:pos="0"/>
        </w:tabs>
        <w:ind w:left="5880" w:hanging="360"/>
      </w:pPr>
      <w:rPr>
        <w:rFonts w:ascii="Wingdings" w:hAnsi="Wingdings" w:cs="Wingdings" w:hint="default"/>
      </w:rPr>
    </w:lvl>
    <w:lvl w:ilvl="6">
      <w:start w:val="1"/>
      <w:numFmt w:val="bullet"/>
      <w:lvlText w:val=""/>
      <w:lvlJc w:val="left"/>
      <w:pPr>
        <w:tabs>
          <w:tab w:val="num" w:pos="0"/>
        </w:tabs>
        <w:ind w:left="6600" w:hanging="360"/>
      </w:pPr>
      <w:rPr>
        <w:rFonts w:ascii="Symbol" w:hAnsi="Symbol" w:cs="Symbol" w:hint="default"/>
      </w:rPr>
    </w:lvl>
    <w:lvl w:ilvl="7">
      <w:start w:val="1"/>
      <w:numFmt w:val="bullet"/>
      <w:lvlText w:val="o"/>
      <w:lvlJc w:val="left"/>
      <w:pPr>
        <w:tabs>
          <w:tab w:val="num" w:pos="0"/>
        </w:tabs>
        <w:ind w:left="7320" w:hanging="360"/>
      </w:pPr>
      <w:rPr>
        <w:rFonts w:ascii="Courier New" w:hAnsi="Courier New" w:cs="Courier New" w:hint="default"/>
      </w:rPr>
    </w:lvl>
    <w:lvl w:ilvl="8">
      <w:start w:val="1"/>
      <w:numFmt w:val="bullet"/>
      <w:lvlText w:val=""/>
      <w:lvlJc w:val="left"/>
      <w:pPr>
        <w:tabs>
          <w:tab w:val="num" w:pos="0"/>
        </w:tabs>
        <w:ind w:left="8040" w:hanging="360"/>
      </w:pPr>
      <w:rPr>
        <w:rFonts w:ascii="Wingdings" w:hAnsi="Wingdings" w:cs="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F09"/>
    <w:rsid w:val="00010705"/>
    <w:rsid w:val="00025A1B"/>
    <w:rsid w:val="000F4754"/>
    <w:rsid w:val="0033651B"/>
    <w:rsid w:val="00370764"/>
    <w:rsid w:val="003F4B41"/>
    <w:rsid w:val="0048130B"/>
    <w:rsid w:val="00522424"/>
    <w:rsid w:val="00560F09"/>
    <w:rsid w:val="005D23E9"/>
    <w:rsid w:val="00656601"/>
    <w:rsid w:val="006D3E39"/>
    <w:rsid w:val="00732DB9"/>
    <w:rsid w:val="008E1D08"/>
    <w:rsid w:val="009A0E68"/>
    <w:rsid w:val="009D46DD"/>
    <w:rsid w:val="009D62D5"/>
    <w:rsid w:val="009F4B06"/>
    <w:rsid w:val="00A51BBB"/>
    <w:rsid w:val="00A5697F"/>
    <w:rsid w:val="00A9345F"/>
    <w:rsid w:val="00AE06F6"/>
    <w:rsid w:val="00AE6C69"/>
    <w:rsid w:val="00AF7664"/>
    <w:rsid w:val="00B32D2F"/>
    <w:rsid w:val="00C004AE"/>
    <w:rsid w:val="00C311E9"/>
    <w:rsid w:val="00CD533F"/>
    <w:rsid w:val="00EB311D"/>
    <w:rsid w:val="00FB5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33F"/>
    <w:pPr>
      <w:suppressAutoHyphens/>
      <w:spacing w:line="252"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33F"/>
    <w:pPr>
      <w:suppressAutoHyphens/>
      <w:spacing w:after="0" w:line="240" w:lineRule="auto"/>
    </w:pPr>
    <w:rPr>
      <w:rFonts w:ascii="Calibri" w:eastAsia="Calibri" w:hAnsi="Calibri" w:cs="Times New Roman"/>
      <w:lang w:val="en-GB"/>
    </w:rPr>
  </w:style>
  <w:style w:type="paragraph" w:styleId="ListParagraph">
    <w:name w:val="List Paragraph"/>
    <w:basedOn w:val="Normal"/>
    <w:qFormat/>
    <w:rsid w:val="00CD533F"/>
    <w:pPr>
      <w:ind w:left="720"/>
      <w:contextualSpacing/>
    </w:pPr>
  </w:style>
  <w:style w:type="character" w:styleId="Strong">
    <w:name w:val="Strong"/>
    <w:basedOn w:val="DefaultParagraphFont"/>
    <w:qFormat/>
    <w:rsid w:val="00CD533F"/>
    <w:rPr>
      <w:b/>
      <w:bCs/>
    </w:rPr>
  </w:style>
  <w:style w:type="paragraph" w:styleId="BalloonText">
    <w:name w:val="Balloon Text"/>
    <w:basedOn w:val="Normal"/>
    <w:link w:val="BalloonTextChar"/>
    <w:uiPriority w:val="99"/>
    <w:semiHidden/>
    <w:unhideWhenUsed/>
    <w:rsid w:val="000F4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754"/>
    <w:rPr>
      <w:rFonts w:ascii="Tahoma" w:eastAsia="Calibr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33F"/>
    <w:pPr>
      <w:suppressAutoHyphens/>
      <w:spacing w:line="252"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33F"/>
    <w:pPr>
      <w:suppressAutoHyphens/>
      <w:spacing w:after="0" w:line="240" w:lineRule="auto"/>
    </w:pPr>
    <w:rPr>
      <w:rFonts w:ascii="Calibri" w:eastAsia="Calibri" w:hAnsi="Calibri" w:cs="Times New Roman"/>
      <w:lang w:val="en-GB"/>
    </w:rPr>
  </w:style>
  <w:style w:type="paragraph" w:styleId="ListParagraph">
    <w:name w:val="List Paragraph"/>
    <w:basedOn w:val="Normal"/>
    <w:qFormat/>
    <w:rsid w:val="00CD533F"/>
    <w:pPr>
      <w:ind w:left="720"/>
      <w:contextualSpacing/>
    </w:pPr>
  </w:style>
  <w:style w:type="character" w:styleId="Strong">
    <w:name w:val="Strong"/>
    <w:basedOn w:val="DefaultParagraphFont"/>
    <w:qFormat/>
    <w:rsid w:val="00CD533F"/>
    <w:rPr>
      <w:b/>
      <w:bCs/>
    </w:rPr>
  </w:style>
  <w:style w:type="paragraph" w:styleId="BalloonText">
    <w:name w:val="Balloon Text"/>
    <w:basedOn w:val="Normal"/>
    <w:link w:val="BalloonTextChar"/>
    <w:uiPriority w:val="99"/>
    <w:semiHidden/>
    <w:unhideWhenUsed/>
    <w:rsid w:val="000F4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754"/>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63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Dunja Arsenov</dc:creator>
  <cp:keywords/>
  <dc:description/>
  <cp:lastModifiedBy>Miroslava Krnic</cp:lastModifiedBy>
  <cp:revision>16</cp:revision>
  <dcterms:created xsi:type="dcterms:W3CDTF">2023-10-10T08:10:00Z</dcterms:created>
  <dcterms:modified xsi:type="dcterms:W3CDTF">2024-04-12T10:51:00Z</dcterms:modified>
</cp:coreProperties>
</file>