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2E0" w:rsidRPr="00D002E0" w:rsidRDefault="00D002E0" w:rsidP="00D002E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D00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70F70E" wp14:editId="44C2D171">
            <wp:extent cx="1087120" cy="1233805"/>
            <wp:effectExtent l="19050" t="0" r="0" b="0"/>
            <wp:docPr id="1" name="Picture 1" descr="C:\Documents and Settings\Administrator.JELENA-466810DA\My Documents\Downloads\Screen Saver\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JELENA-466810DA\My Documents\Downloads\Screen Saver\Kikin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E0" w:rsidRPr="00D002E0" w:rsidRDefault="00D002E0" w:rsidP="00D00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D002E0" w:rsidRPr="00D002E0" w:rsidRDefault="00D002E0" w:rsidP="00D002E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D002E0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p w:rsidR="00D002E0" w:rsidRPr="00D002E0" w:rsidRDefault="00D002E0" w:rsidP="00D002E0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D002E0" w:rsidRPr="00D002E0" w:rsidTr="000B6162">
        <w:trPr>
          <w:jc w:val="center"/>
        </w:trPr>
        <w:tc>
          <w:tcPr>
            <w:tcW w:w="8525" w:type="dxa"/>
            <w:shd w:val="clear" w:color="auto" w:fill="17365D"/>
          </w:tcPr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sr-Cyrl-CS"/>
              </w:rPr>
              <w:t xml:space="preserve">ПРЕДЛОГ РЕДОВНИХ ГОДИШЊИХ ПРОГРАМА </w:t>
            </w:r>
          </w:p>
          <w:p w:rsidR="00D002E0" w:rsidRPr="00D002E0" w:rsidRDefault="00D002E0" w:rsidP="00D002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ОРГАНИЗАЦИЈА У ОБЛАСТИ СПОРТА</w:t>
            </w:r>
          </w:p>
          <w:p w:rsidR="00D002E0" w:rsidRPr="00D002E0" w:rsidRDefault="00D002E0" w:rsidP="00D002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КОЈИМА СЕ ОСТВАРУЈУ ПОТРЕБЕ И ИНТЕРЕСИ ГРАЂАНА У ОБЛАСТИ СПОРТА У ГРАДУ КИКИНДИ </w:t>
            </w:r>
          </w:p>
          <w:p w:rsidR="00D002E0" w:rsidRPr="00D002E0" w:rsidRDefault="00D002E0" w:rsidP="008B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202</w:t>
            </w:r>
            <w:r w:rsidR="008B3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5</w:t>
            </w:r>
            <w:r w:rsidRPr="00D00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ГОДИНИ</w:t>
            </w:r>
          </w:p>
        </w:tc>
      </w:tr>
      <w:tr w:rsidR="00D002E0" w:rsidRPr="00D002E0" w:rsidTr="000B6162">
        <w:trPr>
          <w:jc w:val="center"/>
        </w:trPr>
        <w:tc>
          <w:tcPr>
            <w:tcW w:w="8525" w:type="dxa"/>
            <w:vAlign w:val="center"/>
          </w:tcPr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:rsidR="00D002E0" w:rsidRPr="00D002E0" w:rsidRDefault="00D002E0" w:rsidP="00D002E0">
            <w:pP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D002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>:</w:t>
            </w: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8237"/>
              </w:tabs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4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r-Cyrl-CS"/>
              </w:rPr>
            </w:pP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002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D002E0" w:rsidRPr="00D002E0" w:rsidRDefault="00D002E0" w:rsidP="00D00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B64154" w:rsidRDefault="00B64154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Pr="00D002E0" w:rsidRDefault="00D002E0" w:rsidP="00D002E0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D002E0">
        <w:rPr>
          <w:rFonts w:ascii="Times New Roman" w:eastAsia="Times New Roman" w:hAnsi="Times New Roman" w:cs="Times New Roman"/>
          <w:b/>
          <w:lang w:val="sr-Cyrl-CS"/>
        </w:rPr>
        <w:t>ПОДАЦИ О ОРГАНИЗАЦИЈИ ПОДНОСИОЦУ/НОСИОЦУ ПРОГРАМА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970"/>
      </w:tblGrid>
      <w:tr w:rsidR="00D002E0" w:rsidRPr="00D002E0" w:rsidTr="000B6162">
        <w:trPr>
          <w:trHeight w:val="332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Пун назив: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Седиште и адреса: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телефона: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Е-маил: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Интернет страна (Wеб страна)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41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жиро рачуна и назив и адреса банке: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0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Порески идентификациони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Матични број: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359"/>
        </w:trPr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Име и презиме, функција, адреса, мејл, телефон лица овлашћеног за заступање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Особа за контакт (име, презиме, адреса, мејл, телефон,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 xml:space="preserve">Грана спорта 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Чланство у националним спортским савезима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Категорија спорта у Националној категоризацији  спортова МОС и ССС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организација припада олимпијским/параолимпијским спортовима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rPr>
          <w:trHeight w:val="446"/>
        </w:trPr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 ли је национални грански савез признат од стране МОС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0B6162">
        <w:tc>
          <w:tcPr>
            <w:tcW w:w="6629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Датум оснивања организације</w:t>
            </w:r>
          </w:p>
        </w:tc>
        <w:tc>
          <w:tcPr>
            <w:tcW w:w="3970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</w:tbl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D002E0" w:rsidRDefault="00D002E0">
      <w:pPr>
        <w:rPr>
          <w:lang w:val="sr-Cyrl-RS"/>
        </w:rPr>
      </w:pPr>
    </w:p>
    <w:p w:rsidR="00D002E0" w:rsidRPr="00D002E0" w:rsidRDefault="00D002E0" w:rsidP="00D00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D002E0">
        <w:rPr>
          <w:rFonts w:ascii="Times New Roman" w:hAnsi="Times New Roman" w:cs="Times New Roman"/>
          <w:b/>
          <w:lang w:val="sr-Cyrl-RS"/>
        </w:rPr>
        <w:lastRenderedPageBreak/>
        <w:t xml:space="preserve">ПОДАЦИ КОЈЕ ОВЕРАВА </w:t>
      </w:r>
      <w:r w:rsidR="00243E31">
        <w:rPr>
          <w:rFonts w:ascii="Times New Roman" w:hAnsi="Times New Roman" w:cs="Times New Roman"/>
          <w:b/>
          <w:lang w:val="sr-Cyrl-RS"/>
        </w:rPr>
        <w:t>НАДЛЕЖНИ</w:t>
      </w:r>
      <w:r w:rsidRPr="00D002E0">
        <w:rPr>
          <w:rFonts w:ascii="Times New Roman" w:hAnsi="Times New Roman" w:cs="Times New Roman"/>
          <w:b/>
          <w:lang w:val="sr-Cyrl-RS"/>
        </w:rPr>
        <w:t xml:space="preserve"> ГРАНСКИ САВЕЗ</w:t>
      </w:r>
    </w:p>
    <w:tbl>
      <w:tblPr>
        <w:tblStyle w:val="TableGrid1"/>
        <w:tblW w:w="10599" w:type="dxa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992"/>
        <w:gridCol w:w="992"/>
        <w:gridCol w:w="993"/>
        <w:gridCol w:w="993"/>
      </w:tblGrid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Ниво-ранг у којем се организација такмичи у оквиру система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Укупан број нивоа у систему такмичења националног гранског савеза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Број лиценцираних спортских стручњака</w:t>
            </w:r>
          </w:p>
        </w:tc>
        <w:tc>
          <w:tcPr>
            <w:tcW w:w="3970" w:type="dxa"/>
            <w:gridSpan w:val="4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8B384D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Екипни пласман у 20</w:t>
            </w:r>
            <w:r>
              <w:t>2</w:t>
            </w:r>
            <w:r w:rsidR="008B384D">
              <w:rPr>
                <w:lang w:val="sr-Latn-BA"/>
              </w:rPr>
              <w:t>3</w:t>
            </w:r>
            <w:r w:rsidRPr="00D002E0">
              <w:rPr>
                <w:lang w:val="sr-Cyrl-CS"/>
              </w:rPr>
              <w:t>. у оквиру нивоа у којем се организација такмичи (екипни спортови):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VI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  <w:lang w:val="sr-Cyrl-CS"/>
              </w:rPr>
              <w:t>-(Националне лиге највишег ранга /Супер лиге, „А</w:t>
            </w:r>
            <w:proofErr w:type="gramStart"/>
            <w:r w:rsidRPr="00D002E0">
              <w:rPr>
                <w:rFonts w:eastAsia="Times New Roman"/>
                <w:lang w:val="sr-Cyrl-CS"/>
              </w:rPr>
              <w:t>“ лиге</w:t>
            </w:r>
            <w:proofErr w:type="gramEnd"/>
            <w:r w:rsidRPr="00D002E0">
              <w:rPr>
                <w:rFonts w:eastAsia="Times New Roman"/>
              </w:rPr>
              <w:t>…/)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  <w:lang w:val="de-DE"/>
              </w:rPr>
              <w:t xml:space="preserve">IV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II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>Регионалне (покрајинске, међуокружне, III лиге…)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 xml:space="preserve">II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Међуопштинске лиге (окружне...)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rFonts w:eastAsia="Times New Roman"/>
              </w:rPr>
              <w:t>I</w:t>
            </w:r>
            <w:r>
              <w:rPr>
                <w:rFonts w:eastAsia="Times New Roman"/>
                <w:lang w:val="sr-Cyrl-RS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ниво</w:t>
            </w:r>
            <w:proofErr w:type="spellEnd"/>
            <w:r w:rsidRPr="00D002E0">
              <w:rPr>
                <w:rFonts w:eastAsia="Times New Roman"/>
              </w:rPr>
              <w:t>-</w:t>
            </w:r>
            <w:r w:rsidRPr="00D002E0">
              <w:rPr>
                <w:rFonts w:eastAsia="Times New Roman"/>
                <w:lang w:val="sr-Cyrl-CS"/>
              </w:rPr>
              <w:t xml:space="preserve"> Општинске лиге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8B384D">
            <w:pPr>
              <w:tabs>
                <w:tab w:val="left" w:pos="360"/>
              </w:tabs>
              <w:spacing w:after="120"/>
              <w:jc w:val="center"/>
            </w:pPr>
            <w:r w:rsidRPr="00D002E0">
              <w:rPr>
                <w:lang w:val="sr-Cyrl-CS"/>
              </w:rPr>
              <w:t>Екипни пласман у 20</w:t>
            </w:r>
            <w:r>
              <w:rPr>
                <w:lang w:val="sr-Latn-CS"/>
              </w:rPr>
              <w:t>2</w:t>
            </w:r>
            <w:r w:rsidR="008B384D">
              <w:rPr>
                <w:lang w:val="sr-Latn-BA"/>
              </w:rPr>
              <w:t>4</w:t>
            </w:r>
            <w:r w:rsidRPr="00D002E0">
              <w:rPr>
                <w:lang w:val="sr-Cyrl-CS"/>
              </w:rPr>
              <w:t>. у оквиру нивоа у којем се организација такмичи (појединачни спортови)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Освојене медаље у 20</w:t>
            </w:r>
            <w:r>
              <w:t>2</w:t>
            </w:r>
            <w:r w:rsidR="008B384D">
              <w:rPr>
                <w:lang w:val="sr-Latn-BA"/>
              </w:rPr>
              <w:t>4</w:t>
            </w:r>
            <w:bookmarkStart w:id="0" w:name="_GoBack"/>
            <w:bookmarkEnd w:id="0"/>
            <w:r w:rsidRPr="00D002E0">
              <w:rPr>
                <w:lang w:val="sr-Cyrl-CS"/>
              </w:rPr>
              <w:t>. Год у оквиру система у којем се организација такмичи (појединачни спортови):</w:t>
            </w:r>
          </w:p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both"/>
              <w:rPr>
                <w:lang w:val="sr-Cyrl-CS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D002E0" w:rsidTr="00D002E0">
        <w:tc>
          <w:tcPr>
            <w:tcW w:w="5353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ind w:firstLine="212"/>
              <w:jc w:val="center"/>
              <w:rPr>
                <w:lang w:val="sr-Cyrl-CS"/>
              </w:rPr>
            </w:pPr>
          </w:p>
        </w:tc>
      </w:tr>
      <w:tr w:rsidR="00D002E0" w:rsidRPr="00711B3F" w:rsidTr="00B31691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екипни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B31691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 w:val="restart"/>
          </w:tcPr>
          <w:p w:rsidR="00D002E0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Број чланова екипе на такмичењима (утакмици) – појединачни спортови</w:t>
            </w: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пионири</w:t>
            </w: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севезни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покрајински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  <w:tr w:rsidR="00D002E0" w:rsidRPr="00711B3F" w:rsidTr="00D002E0">
        <w:tc>
          <w:tcPr>
            <w:tcW w:w="5353" w:type="dxa"/>
            <w:vMerge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0"/>
              <w:jc w:val="center"/>
              <w:rPr>
                <w:rFonts w:eastAsia="SimSun"/>
                <w:szCs w:val="20"/>
                <w:lang w:val="sr-Cyrl-CS"/>
              </w:rPr>
            </w:pPr>
            <w:r>
              <w:rPr>
                <w:rFonts w:eastAsia="SimSun"/>
                <w:szCs w:val="20"/>
                <w:lang w:val="sr-Cyrl-CS"/>
              </w:rPr>
              <w:t>локални</w:t>
            </w: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2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  <w:tc>
          <w:tcPr>
            <w:tcW w:w="993" w:type="dxa"/>
          </w:tcPr>
          <w:p w:rsidR="00D002E0" w:rsidRPr="00711B3F" w:rsidRDefault="00D002E0" w:rsidP="000B6162">
            <w:pPr>
              <w:pStyle w:val="BodyText"/>
              <w:tabs>
                <w:tab w:val="left" w:pos="360"/>
              </w:tabs>
              <w:spacing w:line="240" w:lineRule="auto"/>
              <w:ind w:firstLine="212"/>
              <w:jc w:val="center"/>
              <w:rPr>
                <w:rFonts w:eastAsia="SimSun"/>
                <w:szCs w:val="20"/>
                <w:lang w:val="sr-Cyrl-CS"/>
              </w:rPr>
            </w:pPr>
          </w:p>
        </w:tc>
      </w:tr>
    </w:tbl>
    <w:tbl>
      <w:tblPr>
        <w:tblStyle w:val="TableGrid2"/>
        <w:tblW w:w="10599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992"/>
        <w:gridCol w:w="992"/>
        <w:gridCol w:w="993"/>
        <w:gridCol w:w="993"/>
      </w:tblGrid>
      <w:tr w:rsidR="00D002E0" w:rsidRPr="00D002E0" w:rsidTr="00D002E0">
        <w:trPr>
          <w:trHeight w:val="454"/>
        </w:trPr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Списак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утакмица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екипни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– </w:t>
            </w:r>
            <w:proofErr w:type="spellStart"/>
            <w:r w:rsidRPr="00D002E0">
              <w:rPr>
                <w:rFonts w:eastAsia="Times New Roman"/>
              </w:rPr>
              <w:t>такмичења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појединчни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спортови</w:t>
            </w:r>
            <w:proofErr w:type="spellEnd"/>
            <w:r w:rsidRPr="00D002E0">
              <w:rPr>
                <w:rFonts w:eastAsia="Times New Roman"/>
              </w:rPr>
              <w:t xml:space="preserve">) у </w:t>
            </w:r>
            <w:proofErr w:type="spellStart"/>
            <w:r w:rsidRPr="00D002E0">
              <w:rPr>
                <w:rFonts w:eastAsia="Times New Roman"/>
              </w:rPr>
              <w:t>оквиру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редовног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система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надлежног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гранског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савеза</w:t>
            </w:r>
            <w:proofErr w:type="spellEnd"/>
            <w:r w:rsidRPr="00D002E0">
              <w:rPr>
                <w:rFonts w:eastAsia="Times New Roman"/>
              </w:rPr>
              <w:t xml:space="preserve"> (</w:t>
            </w: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трајање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боравка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такмичењу</w:t>
            </w:r>
            <w:proofErr w:type="spellEnd"/>
            <w:r w:rsidRPr="00D002E0">
              <w:rPr>
                <w:rFonts w:eastAsia="Times New Roman"/>
              </w:rPr>
              <w:t xml:space="preserve"> – 1 </w:t>
            </w:r>
            <w:proofErr w:type="spellStart"/>
            <w:r w:rsidRPr="00D002E0">
              <w:rPr>
                <w:rFonts w:eastAsia="Times New Roman"/>
              </w:rPr>
              <w:t>дан</w:t>
            </w:r>
            <w:proofErr w:type="spellEnd"/>
            <w:r w:rsidRPr="00D002E0">
              <w:rPr>
                <w:rFonts w:eastAsia="Times New Roman"/>
              </w:rPr>
              <w:t xml:space="preserve">, 2 </w:t>
            </w:r>
            <w:proofErr w:type="spellStart"/>
            <w:r w:rsidRPr="00D002E0">
              <w:rPr>
                <w:rFonts w:eastAsia="Times New Roman"/>
              </w:rPr>
              <w:t>дана</w:t>
            </w:r>
            <w:proofErr w:type="spellEnd"/>
            <w:r w:rsidRPr="00D002E0">
              <w:rPr>
                <w:rFonts w:eastAsia="Times New Roman"/>
              </w:rPr>
              <w:t>...)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c>
          <w:tcPr>
            <w:tcW w:w="6629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278"/>
        </w:trPr>
        <w:tc>
          <w:tcPr>
            <w:tcW w:w="6629" w:type="dxa"/>
            <w:gridSpan w:val="2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Укупан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број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регистрованих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активних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такмичара</w:t>
            </w:r>
            <w:proofErr w:type="spellEnd"/>
            <w:r w:rsidRPr="00D002E0">
              <w:rPr>
                <w:rFonts w:eastAsia="Times New Roman"/>
              </w:rPr>
              <w:t xml:space="preserve"> у </w:t>
            </w:r>
            <w:proofErr w:type="spellStart"/>
            <w:r w:rsidRPr="00D002E0">
              <w:rPr>
                <w:rFonts w:eastAsia="Times New Roman"/>
              </w:rPr>
              <w:t>клубу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организацији</w:t>
            </w:r>
            <w:proofErr w:type="spellEnd"/>
            <w:r w:rsidRPr="00D002E0">
              <w:rPr>
                <w:rFonts w:eastAsia="Times New Roman"/>
              </w:rPr>
              <w:t xml:space="preserve"> – </w:t>
            </w:r>
            <w:proofErr w:type="spellStart"/>
            <w:r w:rsidRPr="00D002E0">
              <w:rPr>
                <w:rFonts w:eastAsia="Times New Roman"/>
              </w:rPr>
              <w:t>носиоцу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програма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сениори</w:t>
            </w: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јуниори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кадети</w:t>
            </w: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tabs>
                <w:tab w:val="left" w:pos="360"/>
              </w:tabs>
              <w:spacing w:after="120"/>
              <w:jc w:val="center"/>
              <w:rPr>
                <w:lang w:val="sr-Cyrl-CS"/>
              </w:rPr>
            </w:pPr>
            <w:r w:rsidRPr="00D002E0">
              <w:rPr>
                <w:lang w:val="sr-Cyrl-CS"/>
              </w:rPr>
              <w:t>пионири</w:t>
            </w:r>
          </w:p>
        </w:tc>
      </w:tr>
      <w:tr w:rsidR="00D002E0" w:rsidRPr="00D002E0" w:rsidTr="00D002E0">
        <w:trPr>
          <w:trHeight w:val="340"/>
        </w:trPr>
        <w:tc>
          <w:tcPr>
            <w:tcW w:w="6629" w:type="dxa"/>
            <w:gridSpan w:val="2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002E0" w:rsidRPr="00D002E0" w:rsidRDefault="00D002E0" w:rsidP="00D002E0">
            <w:pPr>
              <w:rPr>
                <w:rFonts w:eastAsia="Times New Roman"/>
              </w:rPr>
            </w:pPr>
          </w:p>
        </w:tc>
      </w:tr>
      <w:tr w:rsidR="00D002E0" w:rsidRPr="00D002E0" w:rsidTr="00D002E0">
        <w:trPr>
          <w:trHeight w:val="381"/>
        </w:trPr>
        <w:tc>
          <w:tcPr>
            <w:tcW w:w="4219" w:type="dxa"/>
            <w:vMerge w:val="restart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навести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бар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једног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трен</w:t>
            </w:r>
            <w:proofErr w:type="spellEnd"/>
            <w:r w:rsidR="005A4ED9">
              <w:rPr>
                <w:rFonts w:eastAsia="Times New Roman"/>
                <w:lang w:val="sr-Cyrl-RS"/>
              </w:rPr>
              <w:t>е</w:t>
            </w:r>
            <w:proofErr w:type="spellStart"/>
            <w:r w:rsidRPr="00D002E0">
              <w:rPr>
                <w:rFonts w:eastAsia="Times New Roman"/>
              </w:rPr>
              <w:t>ра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који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задовољава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услове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стручној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спреми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из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Закона</w:t>
            </w:r>
            <w:proofErr w:type="spellEnd"/>
            <w:r w:rsidRPr="00D002E0">
              <w:rPr>
                <w:rFonts w:eastAsia="Times New Roman"/>
              </w:rPr>
              <w:t xml:space="preserve"> о </w:t>
            </w:r>
            <w:proofErr w:type="spellStart"/>
            <w:r w:rsidRPr="00D002E0">
              <w:rPr>
                <w:rFonts w:eastAsia="Times New Roman"/>
              </w:rPr>
              <w:t>спорту</w:t>
            </w:r>
            <w:proofErr w:type="spellEnd"/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Име</w:t>
            </w:r>
            <w:proofErr w:type="spellEnd"/>
            <w:r w:rsidRPr="00D002E0">
              <w:rPr>
                <w:rFonts w:eastAsia="Times New Roman"/>
              </w:rPr>
              <w:t xml:space="preserve"> и </w:t>
            </w:r>
            <w:proofErr w:type="spellStart"/>
            <w:r w:rsidRPr="00D002E0">
              <w:rPr>
                <w:rFonts w:eastAsia="Times New Roman"/>
              </w:rPr>
              <w:t>презиме</w:t>
            </w:r>
            <w:proofErr w:type="spellEnd"/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Стручна</w:t>
            </w:r>
            <w:proofErr w:type="spellEnd"/>
            <w:r w:rsidRPr="00D002E0">
              <w:rPr>
                <w:rFonts w:eastAsia="Times New Roman"/>
              </w:rPr>
              <w:t xml:space="preserve"> </w:t>
            </w:r>
            <w:proofErr w:type="spellStart"/>
            <w:r w:rsidRPr="00D002E0">
              <w:rPr>
                <w:rFonts w:eastAsia="Times New Roman"/>
              </w:rPr>
              <w:t>спрема</w:t>
            </w:r>
            <w:proofErr w:type="spellEnd"/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  <w:proofErr w:type="spellStart"/>
            <w:r w:rsidRPr="00D002E0">
              <w:rPr>
                <w:rFonts w:eastAsia="Times New Roman"/>
              </w:rPr>
              <w:t>лиценца</w:t>
            </w:r>
            <w:proofErr w:type="spellEnd"/>
          </w:p>
        </w:tc>
      </w:tr>
      <w:tr w:rsidR="00D002E0" w:rsidRPr="00D002E0" w:rsidTr="00D002E0">
        <w:trPr>
          <w:trHeight w:val="501"/>
        </w:trPr>
        <w:tc>
          <w:tcPr>
            <w:tcW w:w="4219" w:type="dxa"/>
            <w:vMerge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986" w:type="dxa"/>
            <w:gridSpan w:val="2"/>
          </w:tcPr>
          <w:p w:rsidR="00D002E0" w:rsidRPr="00D002E0" w:rsidRDefault="00D002E0" w:rsidP="00D002E0">
            <w:pPr>
              <w:tabs>
                <w:tab w:val="left" w:pos="360"/>
              </w:tabs>
              <w:jc w:val="center"/>
              <w:rPr>
                <w:rFonts w:eastAsia="Times New Roman"/>
              </w:rPr>
            </w:pPr>
          </w:p>
        </w:tc>
      </w:tr>
    </w:tbl>
    <w:p w:rsidR="00D002E0" w:rsidRPr="00D002E0" w:rsidRDefault="00D002E0" w:rsidP="00D002E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02E0" w:rsidRDefault="00D002E0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  <w:lang w:val="sr-Cyrl-RS"/>
        </w:rPr>
        <w:t xml:space="preserve">                                 М П                                                              </w:t>
      </w:r>
      <w:proofErr w:type="spellStart"/>
      <w:r>
        <w:rPr>
          <w:sz w:val="20"/>
          <w:szCs w:val="20"/>
        </w:rPr>
        <w:t>Потпис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овлашћеног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  <w:lang w:val="sr-Cyrl-RS"/>
        </w:rPr>
        <w:t xml:space="preserve"> :               </w:t>
      </w: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right"/>
        <w:rPr>
          <w:sz w:val="20"/>
          <w:szCs w:val="20"/>
        </w:rPr>
      </w:pPr>
    </w:p>
    <w:p w:rsidR="005A4ED9" w:rsidRDefault="005A4ED9" w:rsidP="005A4ED9">
      <w:pPr>
        <w:pStyle w:val="BodyText"/>
        <w:tabs>
          <w:tab w:val="left" w:pos="360"/>
        </w:tabs>
        <w:spacing w:after="0" w:line="240" w:lineRule="auto"/>
        <w:ind w:firstLine="0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</w:t>
      </w:r>
    </w:p>
    <w:p w:rsidR="005A4ED9" w:rsidRDefault="005A4ED9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243E31" w:rsidRDefault="00243E31">
      <w:pPr>
        <w:rPr>
          <w:lang w:val="sr-Cyrl-RS"/>
        </w:rPr>
      </w:pPr>
    </w:p>
    <w:p w:rsidR="005A4ED9" w:rsidRDefault="005A4ED9">
      <w:pPr>
        <w:rPr>
          <w:lang w:val="sr-Cyrl-R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lastRenderedPageBreak/>
        <w:t>3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ООБЛАСТ/И И ПОТРЕБА И ИНТЕРЕСИ ГРАЂАНА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УТВРЂЕНИ ЧЛ.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137.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СТ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. 1.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ЗАКОНА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О СПОРТУ НА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B0186">
        <w:rPr>
          <w:rFonts w:ascii="Times New Roman" w:eastAsia="Times New Roman" w:hAnsi="Times New Roman" w:cs="Times New Roman"/>
          <w:b/>
          <w:lang w:val="sr-Cyrl-CS"/>
        </w:rPr>
        <w:t>КОЈУ СЕ ПРОГРАМ ОДНОСИ</w:t>
      </w: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lang w:val="sr-Cyrl-CS"/>
        </w:rPr>
        <w:t>заокружити области које су предлогом програма обухваћене</w:t>
      </w:r>
      <w:r w:rsidRPr="005A4ED9">
        <w:rPr>
          <w:rFonts w:ascii="Times New Roman" w:eastAsia="Times New Roman" w:hAnsi="Times New Roman" w:cs="Times New Roman"/>
          <w:lang w:val="sr-Cyrl-CS"/>
        </w:rPr>
        <w:t>):</w:t>
      </w: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ГОДИШЊИ ПРОГРАМИ ИЗ ОБЛАСТИ: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подстицање и стварање услова за унапређење спорта за све, односно бављења грађана спортом, посебно деце, омладине, жена и особа са инвалидитетом – чл. 137. ст. 1. тач. 1)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организација спортских такмичења од посебног значаја за јединицу локалне самоуправе - чл. 137. ст. 1. тач. 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спортски развој талентованих спортиста и унапређење квалитета стручног рада са њима - чл. 137. ст. 1. тач. 4)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предшколски и школски спорт (рад школских спортских секција и друштава, општинска, градска и међуопштинска школска спортска такмичења и др.) - чл. 137. ст. 1. тач. 6)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активности спортских организација, спортских друштава, удружења, гранских и територијалних спортских савеза на територији јединице локалне самоуправе од посебног значаја за јединицу локалне самоуправе - чл. 137. ст. 1. тач. 8) ЗС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- чл. 137. ст. 1. тач. 12)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- чл. 137. ст. 1. тач. 13) ЗС;</w:t>
      </w:r>
    </w:p>
    <w:p w:rsidR="005A4ED9" w:rsidRPr="005A4ED9" w:rsidRDefault="005A4ED9" w:rsidP="005A4E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 - чл. 137. ст. 1. тач. 14) ЗС;</w:t>
      </w:r>
    </w:p>
    <w:p w:rsidR="005A4ED9" w:rsidRPr="005A4ED9" w:rsidRDefault="005A4ED9" w:rsidP="005A4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Назив </w:t>
      </w:r>
      <w:proofErr w:type="spellStart"/>
      <w:r w:rsidRPr="005A4ED9">
        <w:rPr>
          <w:rFonts w:ascii="Times New Roman" w:eastAsia="Times New Roman" w:hAnsi="Times New Roman" w:cs="Times New Roman"/>
          <w:b/>
        </w:rPr>
        <w:t>програма</w:t>
      </w:r>
      <w:proofErr w:type="spellEnd"/>
      <w:r w:rsidRPr="005A4ED9">
        <w:rPr>
          <w:rFonts w:ascii="Times New Roman" w:eastAsia="Times New Roman" w:hAnsi="Times New Roman" w:cs="Times New Roman"/>
          <w:b/>
        </w:rPr>
        <w:t>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val="sr-Latn-CS"/>
        </w:rPr>
      </w:pPr>
      <w:r w:rsidRPr="005A4ED9">
        <w:rPr>
          <w:rFonts w:ascii="Times New Roman" w:eastAsia="Times New Roman" w:hAnsi="Times New Roman" w:cs="Times New Roman"/>
          <w:lang w:val="sr-Cyrl-CS"/>
        </w:rPr>
        <w:t>РЕДОВНИ ГОДИШЊИ ПРОГРАМ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Локација(е) 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(навести све локације на којима се програм реализује)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Износ који се потражује</w:t>
      </w:r>
    </w:p>
    <w:tbl>
      <w:tblPr>
        <w:tblStyle w:val="TableGrid3"/>
        <w:tblW w:w="0" w:type="auto"/>
        <w:jc w:val="center"/>
        <w:tblLook w:val="01E0" w:firstRow="1" w:lastRow="1" w:firstColumn="1" w:lastColumn="1" w:noHBand="0" w:noVBand="0"/>
      </w:tblPr>
      <w:tblGrid>
        <w:gridCol w:w="2907"/>
        <w:gridCol w:w="2908"/>
        <w:gridCol w:w="3743"/>
      </w:tblGrid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који се потражује од Града Кикинде</w:t>
            </w: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i/>
                <w:lang w:val="sr-Cyrl-CS"/>
              </w:rPr>
            </w:pPr>
            <w:r w:rsidRPr="005A4ED9">
              <w:rPr>
                <w:rFonts w:eastAsia="Times New Roman"/>
                <w:i/>
                <w:lang w:val="sr-Cyrl-CS"/>
              </w:rPr>
              <w:t>Износ средстава обезбеђених из других извора</w:t>
            </w:r>
          </w:p>
        </w:tc>
      </w:tr>
      <w:tr w:rsidR="005A4ED9" w:rsidRPr="005A4ED9" w:rsidTr="000B6162">
        <w:trPr>
          <w:jc w:val="center"/>
        </w:trPr>
        <w:tc>
          <w:tcPr>
            <w:tcW w:w="290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  <w:p w:rsidR="005A4ED9" w:rsidRPr="005A4ED9" w:rsidRDefault="005A4ED9" w:rsidP="005A4ED9">
            <w:pPr>
              <w:tabs>
                <w:tab w:val="left" w:pos="360"/>
              </w:tabs>
              <w:jc w:val="both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2908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  <w:tc>
          <w:tcPr>
            <w:tcW w:w="3743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Кратак садржај (опис) програма  – укратко представити:</w:t>
      </w: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Време реализације програма и динамика реализације (трајање и план активности):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почетка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Време завршетка реализације</w:t>
      </w:r>
      <w:r w:rsidRPr="005A4ED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5.3. Активности по месецима</w:t>
      </w:r>
    </w:p>
    <w:tbl>
      <w:tblPr>
        <w:tblStyle w:val="TableGrid3"/>
        <w:tblW w:w="9601" w:type="dxa"/>
        <w:tblLook w:val="04A0" w:firstRow="1" w:lastRow="0" w:firstColumn="1" w:lastColumn="0" w:noHBand="0" w:noVBand="1"/>
      </w:tblPr>
      <w:tblGrid>
        <w:gridCol w:w="27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активност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2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3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4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5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6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7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 8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 9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10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 xml:space="preserve"> 11</w:t>
            </w: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rPr>
                <w:rFonts w:eastAsia="Times New Roman"/>
                <w:b/>
                <w:i/>
                <w:lang w:val="sr-Cyrl-CS"/>
              </w:rPr>
            </w:pPr>
            <w:r w:rsidRPr="005A4ED9">
              <w:rPr>
                <w:rFonts w:eastAsia="Times New Roman"/>
                <w:b/>
                <w:i/>
                <w:lang w:val="sr-Cyrl-CS"/>
              </w:rPr>
              <w:t>12</w:t>
            </w: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b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  <w:tr w:rsidR="005A4ED9" w:rsidRPr="005A4ED9" w:rsidTr="00FB0186">
        <w:tc>
          <w:tcPr>
            <w:tcW w:w="279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  <w:tc>
          <w:tcPr>
            <w:tcW w:w="567" w:type="dxa"/>
          </w:tcPr>
          <w:p w:rsidR="005A4ED9" w:rsidRPr="005A4ED9" w:rsidRDefault="005A4ED9" w:rsidP="005A4ED9">
            <w:pPr>
              <w:tabs>
                <w:tab w:val="left" w:pos="360"/>
              </w:tabs>
              <w:jc w:val="center"/>
              <w:rPr>
                <w:rFonts w:eastAsia="Times New Roman"/>
                <w:i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  <w:r w:rsidRPr="005A4ED9">
        <w:rPr>
          <w:rFonts w:ascii="Times New Roman" w:eastAsia="Times New Roman" w:hAnsi="Times New Roman" w:cs="Times New Roman"/>
          <w:i/>
          <w:lang w:val="sr-Cyrl-CS"/>
        </w:rPr>
        <w:t xml:space="preserve"> (означавање се врши са X)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lang w:val="sr-Latn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Учесници у реализацији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Руководилац програма (име, презиме, звање, функција, досадашње искуство)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6.2. Број учесника (укупан број и број по категоријама-улогама у програму)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6.3. Тим који се предлаже за реализацију програма (по фунцијама) 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6.4. Организације партнери и разлози за предложену улогу сваког партнера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Очекивани резултати програма:</w:t>
      </w: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>Опис опште сврхе која се жели постићи рализацијом програма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5A4ED9" w:rsidRPr="005A4ED9" w:rsidRDefault="005A4ED9" w:rsidP="005A4ED9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i/>
          <w:lang w:val="sr-Cyrl-CS"/>
        </w:rPr>
        <w:t xml:space="preserve">Опис резултата – резултати </w:t>
      </w:r>
      <w:r w:rsidRPr="005A4ED9">
        <w:rPr>
          <w:rFonts w:ascii="Times New Roman" w:eastAsia="Times New Roman" w:hAnsi="Times New Roman" w:cs="Times New Roman"/>
          <w:i/>
          <w:sz w:val="18"/>
          <w:szCs w:val="18"/>
          <w:lang w:val="sr-Cyrl-CS"/>
        </w:rPr>
        <w:t>(користи које настају као последица успешно изведених активности); утицај на циљне групе; публикације и  могућност понављања...)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 xml:space="preserve">Евалуација програма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(</w:t>
      </w:r>
      <w:r w:rsidRPr="005A4ED9">
        <w:rPr>
          <w:rFonts w:ascii="Times New Roman" w:eastAsia="Times New Roman" w:hAnsi="Times New Roman" w:cs="Times New Roman"/>
          <w:i/>
          <w:sz w:val="20"/>
          <w:szCs w:val="20"/>
          <w:lang w:val="sr-Cyrl-CS"/>
        </w:rPr>
        <w:t>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):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Буџет програма - план финансирања и трошкови (врста трошкова  и висина потребних средстава):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sr-Cyrl-CS"/>
        </w:rPr>
      </w:pPr>
      <w:r w:rsidRPr="005A4ED9">
        <w:rPr>
          <w:rFonts w:ascii="Times New Roman" w:eastAsia="SimSun" w:hAnsi="Times New Roman" w:cs="Times New Roman"/>
          <w:b/>
          <w:u w:val="single"/>
          <w:lang w:val="sr-Cyrl-CS"/>
        </w:rPr>
        <w:t>Потребна</w:t>
      </w: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средства за реализацију програма</w:t>
      </w:r>
      <w:r w:rsidRPr="005A4ED9">
        <w:rPr>
          <w:rFonts w:ascii="Times New Roman" w:eastAsia="Times New Roman" w:hAnsi="Times New Roman" w:cs="Times New Roman"/>
          <w:u w:val="single"/>
          <w:lang w:val="sr-Cyrl-CS"/>
        </w:rPr>
        <w:t>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3420"/>
      </w:tblGrid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ОЧЕКИВАНИ ИЗВОРИ ПРИХОДА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Висина планираних средстава</w:t>
            </w: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Град Кикинда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Друге јавне власти (република, покрајина... навести које)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Спортски савез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Сопствена средства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Спонзори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>Донатори (који)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lang w:val="sr-Cyrl-CS"/>
              </w:rPr>
              <w:t xml:space="preserve">Остали извори 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  <w:tr w:rsidR="005A4ED9" w:rsidRPr="005A4ED9" w:rsidTr="000B6162">
        <w:trPr>
          <w:jc w:val="center"/>
        </w:trPr>
        <w:tc>
          <w:tcPr>
            <w:tcW w:w="6138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5A4ED9">
              <w:rPr>
                <w:rFonts w:ascii="Times New Roman" w:eastAsia="SimSun" w:hAnsi="Times New Roman" w:cs="Times New Roman"/>
                <w:b/>
                <w:lang w:val="sr-Cyrl-CS"/>
              </w:rPr>
              <w:t>УКУПНИ ПРИХОДИ</w:t>
            </w:r>
          </w:p>
        </w:tc>
        <w:tc>
          <w:tcPr>
            <w:tcW w:w="3420" w:type="dxa"/>
          </w:tcPr>
          <w:p w:rsidR="005A4ED9" w:rsidRPr="005A4ED9" w:rsidRDefault="005A4ED9" w:rsidP="005A4ED9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FB0186" w:rsidRPr="005A4ED9" w:rsidRDefault="00FB0186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5A4ED9">
        <w:rPr>
          <w:rFonts w:ascii="Times New Roman" w:eastAsia="Times New Roman" w:hAnsi="Times New Roman" w:cs="Times New Roman"/>
          <w:b/>
          <w:u w:val="single"/>
          <w:lang w:val="sr-Cyrl-CS"/>
        </w:rPr>
        <w:t>Трошкови реализације програма (бруто):</w:t>
      </w:r>
    </w:p>
    <w:p w:rsidR="005A4ED9" w:rsidRPr="005A4ED9" w:rsidRDefault="005A4ED9" w:rsidP="005A4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4950"/>
        <w:gridCol w:w="990"/>
        <w:gridCol w:w="810"/>
        <w:gridCol w:w="1260"/>
        <w:gridCol w:w="2095"/>
      </w:tblGrid>
      <w:tr w:rsidR="005A4ED9" w:rsidRPr="005A4ED9" w:rsidTr="00FB0186">
        <w:trPr>
          <w:trHeight w:val="51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ВРСТА ТРОШКОВА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ЈЕД. МЕРЕ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БР. ЈЕД.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ЦЕНА по јединици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 РСД</w:t>
            </w: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Директни оправдани трошкови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2. трошкови куповине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3. трошкови смештаја и исхране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4. трошкови котизације за учешће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5. трошкови изнајмљивања простора, 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7. транспорт опреме и реквизита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8. осигурање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10. хранарине спортиста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12. трошкови судија и других службених 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13. штампање публикација и материјала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14. набавка средстава за опоравак спортиста;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15. здравствени прегледи спортиста и медицинска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16. антидопинг контрола и едукација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17. спровођење ревизије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18. трошкови зараде запослених стручних лица на реализацији програма (бруто зарада)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 xml:space="preserve">19.  спровођење јавних набавки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20. набавка стручне литературе и компјутерских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21. школарине и стипендије,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22. чланарина надлежном спортском савезу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24.  изнајмљивање возила за потребе реализације програма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lang w:val="sr-Cyrl-CS"/>
              </w:rPr>
              <w:t>25. набавка пехара, медаља, диплома и сл.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4ED9" w:rsidRPr="005A4ED9" w:rsidTr="00FB018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4ED9">
              <w:rPr>
                <w:rFonts w:ascii="Times New Roman" w:eastAsia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5A4ED9" w:rsidRPr="005A4ED9" w:rsidRDefault="005A4ED9" w:rsidP="005A4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Како ће реализовање програма бити медијски подржано: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5A4ED9" w:rsidRPr="005A4ED9" w:rsidRDefault="005A4ED9" w:rsidP="005A4ED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A4ED9">
        <w:rPr>
          <w:rFonts w:ascii="Times New Roman" w:eastAsia="Times New Roman" w:hAnsi="Times New Roman" w:cs="Times New Roman"/>
          <w:b/>
          <w:lang w:val="sr-Cyrl-CS"/>
        </w:rPr>
        <w:t>Посебне напомене:</w:t>
      </w: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4ED9" w:rsidRPr="005A4ED9" w:rsidRDefault="005A4ED9" w:rsidP="005A4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И З Ј А В А: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>Под пуном материјалном и кривичном одговорношћу изјављујем да су подаци унети у овај формулар исправни и истинити и сагласан/на сам да у случају да се утврди да неки податак није исправан или истинит, организација/тренер буде дисквалификован са конкурса.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Средства добијена из Буџета Града по основу овог конкурса користићемо искључиво за горе наведене намене и у складу са тим их редовно периодично правдати Секретаријату </w:t>
      </w:r>
      <w:r w:rsidR="00A36D6D">
        <w:rPr>
          <w:rFonts w:ascii="Times New Roman" w:eastAsia="Times New Roman" w:hAnsi="Times New Roman" w:cs="Times New Roman"/>
          <w:sz w:val="20"/>
          <w:szCs w:val="20"/>
          <w:lang w:val="sr-Cyrl-CS"/>
        </w:rPr>
        <w:t>за јавне службе, удружења грађана и верске заједнице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5A4ED9" w:rsidRPr="005A4ED9" w:rsidRDefault="005A4ED9" w:rsidP="005A4ED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>М П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</w:t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потпис овлашћеног лица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="00FB01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</w:t>
      </w:r>
      <w:r w:rsidRPr="005A4E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_____________________________</w:t>
      </w:r>
    </w:p>
    <w:p w:rsidR="005A4ED9" w:rsidRPr="005A4ED9" w:rsidRDefault="005A4ED9" w:rsidP="005A4ED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5A4ED9" w:rsidRPr="00D002E0" w:rsidRDefault="005A4ED9">
      <w:pPr>
        <w:rPr>
          <w:lang w:val="sr-Cyrl-RS"/>
        </w:rPr>
      </w:pPr>
    </w:p>
    <w:sectPr w:rsidR="005A4ED9" w:rsidRPr="00D00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04" w:rsidRDefault="009D1004" w:rsidP="005A4ED9">
      <w:pPr>
        <w:spacing w:after="0" w:line="240" w:lineRule="auto"/>
      </w:pPr>
      <w:r>
        <w:separator/>
      </w:r>
    </w:p>
  </w:endnote>
  <w:endnote w:type="continuationSeparator" w:id="0">
    <w:p w:rsidR="009D1004" w:rsidRDefault="009D1004" w:rsidP="005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04" w:rsidRDefault="009D1004" w:rsidP="005A4ED9">
      <w:pPr>
        <w:spacing w:after="0" w:line="240" w:lineRule="auto"/>
      </w:pPr>
      <w:r>
        <w:separator/>
      </w:r>
    </w:p>
  </w:footnote>
  <w:footnote w:type="continuationSeparator" w:id="0">
    <w:p w:rsidR="009D1004" w:rsidRDefault="009D1004" w:rsidP="005A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858"/>
    <w:multiLevelType w:val="hybridMultilevel"/>
    <w:tmpl w:val="F218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E559C"/>
    <w:multiLevelType w:val="hybridMultilevel"/>
    <w:tmpl w:val="03DC92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D0CBD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E0"/>
    <w:rsid w:val="001808EE"/>
    <w:rsid w:val="00243E31"/>
    <w:rsid w:val="003A7A48"/>
    <w:rsid w:val="005A4ED9"/>
    <w:rsid w:val="00761E21"/>
    <w:rsid w:val="008B384D"/>
    <w:rsid w:val="009D1004"/>
    <w:rsid w:val="00A36D6D"/>
    <w:rsid w:val="00AC0822"/>
    <w:rsid w:val="00B64154"/>
    <w:rsid w:val="00D002E0"/>
    <w:rsid w:val="00FB018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 Char"/>
    <w:basedOn w:val="Normal"/>
    <w:link w:val="BodyTextChar"/>
    <w:rsid w:val="00D002E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002E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002E0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002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D9"/>
  </w:style>
  <w:style w:type="paragraph" w:styleId="Footer">
    <w:name w:val="footer"/>
    <w:basedOn w:val="Normal"/>
    <w:link w:val="FooterChar"/>
    <w:uiPriority w:val="99"/>
    <w:unhideWhenUsed/>
    <w:rsid w:val="005A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D9"/>
  </w:style>
  <w:style w:type="table" w:customStyle="1" w:styleId="TableGrid3">
    <w:name w:val="Table Grid3"/>
    <w:basedOn w:val="TableNormal"/>
    <w:next w:val="TableGrid"/>
    <w:rsid w:val="005A4E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Danijela Petrov</cp:lastModifiedBy>
  <cp:revision>5</cp:revision>
  <dcterms:created xsi:type="dcterms:W3CDTF">2023-10-18T08:17:00Z</dcterms:created>
  <dcterms:modified xsi:type="dcterms:W3CDTF">2024-12-29T14:47:00Z</dcterms:modified>
</cp:coreProperties>
</file>