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422DBA" w:rsidRDefault="009708F0" w:rsidP="00422DB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b/>
          <w:bCs/>
          <w:iCs/>
          <w:noProof/>
          <w:sz w:val="22"/>
          <w:szCs w:val="22"/>
        </w:rPr>
        <w:t xml:space="preserve">OBRAZAC 4 - </w:t>
      </w:r>
      <w:r w:rsidR="00422DBA" w:rsidRPr="00422DBA">
        <w:rPr>
          <w:b/>
          <w:bCs/>
          <w:iCs/>
          <w:noProof/>
          <w:sz w:val="22"/>
          <w:szCs w:val="22"/>
        </w:rPr>
        <w:t>IZJAVA PONUĐAČA O ISPUNJENJU OBAVEZNIH USLOVA</w:t>
      </w:r>
    </w:p>
    <w:p w:rsidR="00772505" w:rsidRPr="00422DBA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Pod punom materijalnom i krivičnom odgovornošću, kao zastupnik </w:t>
      </w:r>
      <w:r w:rsidR="0078159A" w:rsidRPr="00422DBA">
        <w:rPr>
          <w:rFonts w:eastAsia="Times New Roman" w:cs="Times New Roman"/>
          <w:bCs/>
          <w:iCs/>
          <w:noProof/>
          <w:sz w:val="22"/>
          <w:szCs w:val="22"/>
        </w:rPr>
        <w:t>ponuđača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 dajem sledeću</w:t>
      </w: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D44EBD" w:rsidRPr="00422DBA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/>
          <w:bCs/>
          <w:iCs/>
          <w:noProof/>
          <w:sz w:val="22"/>
          <w:szCs w:val="22"/>
        </w:rPr>
        <w:t>I Z J A V U</w:t>
      </w: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422DBA" w:rsidRPr="00422DBA" w:rsidRDefault="0078159A" w:rsidP="00422DB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>Ponuđa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č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_____________________________________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_______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[navesti naziv </w:t>
      </w:r>
      <w:r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ponuđača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]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u </w:t>
      </w:r>
      <w:r w:rsidR="00694A58">
        <w:rPr>
          <w:rFonts w:eastAsia="Times New Roman" w:cs="Times New Roman"/>
          <w:bCs/>
          <w:iCs/>
          <w:noProof/>
          <w:sz w:val="22"/>
          <w:szCs w:val="22"/>
        </w:rPr>
        <w:t xml:space="preserve">otvorenom </w:t>
      </w:r>
      <w:r w:rsidR="00770D12">
        <w:rPr>
          <w:rFonts w:eastAsia="Times New Roman" w:cs="Times New Roman"/>
          <w:bCs/>
          <w:iCs/>
          <w:noProof/>
          <w:sz w:val="22"/>
          <w:szCs w:val="22"/>
        </w:rPr>
        <w:t>(</w:t>
      </w:r>
      <w:r w:rsidR="00694A58">
        <w:rPr>
          <w:rFonts w:eastAsia="Times New Roman" w:cs="Times New Roman"/>
          <w:bCs/>
          <w:iCs/>
          <w:noProof/>
          <w:sz w:val="22"/>
          <w:szCs w:val="22"/>
        </w:rPr>
        <w:t>pojednostavljenom</w:t>
      </w:r>
      <w:r w:rsidR="00770D12">
        <w:rPr>
          <w:rFonts w:eastAsia="Times New Roman" w:cs="Times New Roman"/>
          <w:bCs/>
          <w:iCs/>
          <w:noProof/>
          <w:sz w:val="22"/>
          <w:szCs w:val="22"/>
        </w:rPr>
        <w:t>)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</w:rPr>
        <w:t>–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A56940" w:rsidRPr="00422DBA">
        <w:rPr>
          <w:bCs/>
          <w:iCs/>
          <w:noProof/>
          <w:sz w:val="22"/>
          <w:szCs w:val="22"/>
          <w:lang w:val="sr-Latn-CS"/>
        </w:rPr>
        <w:t>građevinskog materijala</w:t>
      </w:r>
      <w:r w:rsidR="00D008EA" w:rsidRPr="00422DBA">
        <w:rPr>
          <w:bCs/>
          <w:iCs/>
          <w:noProof/>
          <w:sz w:val="22"/>
          <w:szCs w:val="22"/>
          <w:lang w:val="sr-Latn-CS"/>
        </w:rPr>
        <w:t xml:space="preserve">, nameštaja i 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električnih </w:t>
      </w:r>
      <w:r w:rsidR="00023BAE" w:rsidRPr="00023BAE">
        <w:rPr>
          <w:bCs/>
          <w:iCs/>
          <w:noProof/>
          <w:sz w:val="22"/>
          <w:szCs w:val="22"/>
          <w:lang w:val="sr-Latn-CS"/>
        </w:rPr>
        <w:t>uređaja za 14 seoskih domaćinstva</w:t>
      </w:r>
      <w:r w:rsidR="00023BAE" w:rsidRPr="00023BAE">
        <w:rPr>
          <w:rFonts w:eastAsia="WenQuanYi Micro Hei" w:cs="Times New Roman"/>
          <w:b/>
          <w:sz w:val="24"/>
          <w:lang w:val="sr-Latn-CS" w:eastAsia="en-US"/>
        </w:rPr>
        <w:t xml:space="preserve"> </w:t>
      </w:r>
      <w:r w:rsidR="00701DC0" w:rsidRPr="00023BAE">
        <w:rPr>
          <w:bCs/>
          <w:iCs/>
          <w:noProof/>
          <w:sz w:val="22"/>
          <w:szCs w:val="22"/>
          <w:lang w:val="sr-Latn-CS"/>
        </w:rPr>
        <w:t>domaćinstva</w:t>
      </w:r>
      <w:r w:rsidR="00A56940" w:rsidRPr="00023BAE">
        <w:rPr>
          <w:noProof/>
          <w:sz w:val="22"/>
          <w:szCs w:val="22"/>
        </w:rPr>
        <w:t>,</w:t>
      </w:r>
      <w:r w:rsidR="00AA6570" w:rsidRPr="00023BAE">
        <w:rPr>
          <w:b/>
          <w:noProof/>
          <w:sz w:val="22"/>
          <w:szCs w:val="22"/>
          <w:lang w:val="sr-Latn-CS"/>
        </w:rPr>
        <w:t xml:space="preserve"> </w:t>
      </w:r>
      <w:r w:rsidR="00B94BAC">
        <w:rPr>
          <w:rFonts w:cs="Times New Roman"/>
          <w:b/>
          <w:sz w:val="22"/>
          <w:szCs w:val="22"/>
          <w:lang w:val="sr-Latn-CS"/>
        </w:rPr>
        <w:t>RHP-W9–</w:t>
      </w:r>
      <w:bookmarkStart w:id="0" w:name="_GoBack"/>
      <w:bookmarkEnd w:id="0"/>
      <w:r w:rsidR="00B94BAC" w:rsidRPr="00B94BAC">
        <w:rPr>
          <w:rFonts w:cs="Times New Roman"/>
          <w:b/>
          <w:sz w:val="22"/>
          <w:szCs w:val="22"/>
          <w:lang w:val="sr-Latn-CS"/>
        </w:rPr>
        <w:t>V</w:t>
      </w:r>
      <w:r w:rsidR="00B94BAC" w:rsidRPr="00B94BAC">
        <w:rPr>
          <w:rFonts w:cs="Times New Roman"/>
          <w:b/>
          <w:sz w:val="22"/>
          <w:szCs w:val="22"/>
          <w:lang w:val="sr-Latn-RS"/>
        </w:rPr>
        <w:t>-561-24/2021-1</w:t>
      </w:r>
      <w:r w:rsidR="00AA6570" w:rsidRPr="00023BAE">
        <w:rPr>
          <w:b/>
          <w:noProof/>
          <w:sz w:val="22"/>
          <w:szCs w:val="22"/>
          <w:lang w:val="sr-Latn-CS"/>
        </w:rPr>
        <w:t xml:space="preserve">, </w:t>
      </w:r>
      <w:r w:rsidR="00D44EBD" w:rsidRPr="00023BAE">
        <w:rPr>
          <w:rFonts w:eastAsia="Times New Roman" w:cs="Times New Roman"/>
          <w:bCs/>
          <w:iCs/>
          <w:noProof/>
          <w:sz w:val="22"/>
          <w:szCs w:val="22"/>
        </w:rPr>
        <w:t>ispunjava OBAVEZNE uslove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definisane konkursnom dokumentacijom za predmetnu nabavku, i to: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je registrovan kod nadležnog organa;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i njegov zakonski zastupnik u periodu od prethodnih pet godina od dana isteka roka za podnošenje ponuda nije pravnosnažno osuđen, osim ako pravnosnažnom presudom nije utvrđen drugi period zabrane učešća u postupku javne nabavke, za: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kao član organizovane kriminalne grupe i krivično delo udruživanje radi vršenja krivičnih dela;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zloupotrebe položaja odgovornog lica, krivično delo zloupotrebe u vezi sa javnom nabavkom, krivično delo primanja mita u obavljanju privredne delatnosti, krivično delo davanja mita u obavljanju privredne delatnosti, krivično delo zloupotrebe službenog položaja, krivično delo trgovine uticajem, krivično delo primanja mita i krivično delo davanja mita, krivično delo prevare, krivično delo neosnovanog dobijanja i korišćenja kredita i druge pogodnosti, krivično delo prevare u obavljanju privredne delatnosti i krivično delo poreske utaje, krivično delo terorizma, krivično delo javnog podsticanja na izvršenje terorističkih dela, krivično delo vrbovanja i obučavanja za vršenje terorističkih dela i krivično delo terorističkog udruživanja, krivično delo pranja novca, krivično delo finansiranja terorizma, krivično delo trgovine ljudima i krivično delo zasnivanja ropskog odnosa i prevoza lica u ropskom odnosu;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je privredni subjekt izmirio dospele poreze i doprinose za obavezno socijalno osiguranje ili da mu je obavezujućim sporazumom ili rešenjem, u skladu sa posebnim propisom, odobreno odlaganje plaćanja duga, uključujući sve nastale kamate i novčane kazne;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ne postoji sukob interesa, u smislu ovog zakona, koji ne može da se otkloni drugim merama;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subjekta, izbora privrednog subjekta ili dodele ugovora;</w:t>
      </w:r>
    </w:p>
    <w:p w:rsidR="00422DBA" w:rsidRPr="00422DBA" w:rsidRDefault="00422DBA" w:rsidP="00422DBA">
      <w:pPr>
        <w:pStyle w:val="ListParagraph"/>
        <w:autoSpaceDE w:val="0"/>
        <w:autoSpaceDN w:val="0"/>
        <w:adjustRightInd w:val="0"/>
        <w:ind w:left="426"/>
        <w:rPr>
          <w:bCs/>
          <w:iCs/>
          <w:noProof/>
          <w:sz w:val="22"/>
          <w:szCs w:val="22"/>
        </w:rPr>
      </w:pPr>
    </w:p>
    <w:p w:rsidR="00422DBA" w:rsidRPr="00422DBA" w:rsidRDefault="00422DBA" w:rsidP="00422DBA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kao i uslov finansijskog kapaciteta, definisan konkursnom dokumentacijom za predmetnu nabavku, i to: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ponuđač nije imao registrovane blokade računa u poslednjih dvanaest (12) meseci do dana objavljivanja  javnog poziva;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nad Ponuđačem nije pokrenut postupak stečaja ili likvidacije, odnosno prethodni stečajni postupak.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22DBA" w:rsidRPr="00422DBA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422DBA" w:rsidRPr="00422DBA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422DBA" w:rsidRDefault="00422DBA" w:rsidP="00422DBA">
      <w:pPr>
        <w:rPr>
          <w:iCs/>
          <w:noProof/>
          <w:sz w:val="22"/>
          <w:szCs w:val="22"/>
        </w:rPr>
      </w:pPr>
    </w:p>
    <w:p w:rsidR="00422DBA" w:rsidRPr="004E587B" w:rsidRDefault="00422DBA" w:rsidP="004E587B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5C7961">
        <w:rPr>
          <w:rFonts w:eastAsia="Times New Roman" w:cs="Times New Roman"/>
          <w:b/>
          <w:bCs/>
          <w:i/>
          <w:iCs/>
          <w:noProof/>
          <w:sz w:val="24"/>
        </w:rPr>
        <w:t>.</w:t>
      </w:r>
    </w:p>
    <w:sectPr w:rsidR="00422DBA" w:rsidRPr="004E587B" w:rsidSect="00B27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7CD" w:rsidRDefault="001E37CD" w:rsidP="00403B1F">
      <w:r>
        <w:separator/>
      </w:r>
    </w:p>
  </w:endnote>
  <w:endnote w:type="continuationSeparator" w:id="0">
    <w:p w:rsidR="001E37CD" w:rsidRDefault="001E37CD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Default="001E37CD" w:rsidP="00A56940">
    <w:pPr>
      <w:pStyle w:val="Footer"/>
    </w:pPr>
  </w:p>
  <w:p w:rsidR="000F6D8C" w:rsidRPr="006729DA" w:rsidRDefault="001E37CD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7CD" w:rsidRDefault="001E37CD" w:rsidP="00403B1F">
      <w:r>
        <w:separator/>
      </w:r>
    </w:p>
  </w:footnote>
  <w:footnote w:type="continuationSeparator" w:id="0">
    <w:p w:rsidR="001E37CD" w:rsidRDefault="001E37CD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Pr="00036FAA" w:rsidRDefault="001E37CD">
    <w:pPr>
      <w:pStyle w:val="Header"/>
    </w:pPr>
  </w:p>
  <w:p w:rsidR="000F6D8C" w:rsidRDefault="001E37CD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1E37CD">
    <w:pPr>
      <w:pStyle w:val="Header"/>
    </w:pPr>
  </w:p>
  <w:p w:rsidR="000F6D8C" w:rsidRDefault="001E37CD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23BAE"/>
    <w:rsid w:val="00052B4A"/>
    <w:rsid w:val="00067177"/>
    <w:rsid w:val="000778EC"/>
    <w:rsid w:val="00081D3E"/>
    <w:rsid w:val="000D11F4"/>
    <w:rsid w:val="000E1CFF"/>
    <w:rsid w:val="00134F5F"/>
    <w:rsid w:val="00141700"/>
    <w:rsid w:val="0017431E"/>
    <w:rsid w:val="001C162D"/>
    <w:rsid w:val="001E37CD"/>
    <w:rsid w:val="00226E59"/>
    <w:rsid w:val="002751C2"/>
    <w:rsid w:val="002F336F"/>
    <w:rsid w:val="0030749A"/>
    <w:rsid w:val="00325454"/>
    <w:rsid w:val="00376C14"/>
    <w:rsid w:val="0038605F"/>
    <w:rsid w:val="003875F6"/>
    <w:rsid w:val="003B2A98"/>
    <w:rsid w:val="003C222F"/>
    <w:rsid w:val="00403B1F"/>
    <w:rsid w:val="00422DBA"/>
    <w:rsid w:val="00457718"/>
    <w:rsid w:val="00486D06"/>
    <w:rsid w:val="00495E0D"/>
    <w:rsid w:val="004B04CF"/>
    <w:rsid w:val="004C5683"/>
    <w:rsid w:val="004E587B"/>
    <w:rsid w:val="005031BA"/>
    <w:rsid w:val="00533F92"/>
    <w:rsid w:val="005B3B66"/>
    <w:rsid w:val="005C243D"/>
    <w:rsid w:val="005C7961"/>
    <w:rsid w:val="005E540D"/>
    <w:rsid w:val="00685A84"/>
    <w:rsid w:val="00694A58"/>
    <w:rsid w:val="006A738D"/>
    <w:rsid w:val="006F3247"/>
    <w:rsid w:val="006F4F6C"/>
    <w:rsid w:val="00701DC0"/>
    <w:rsid w:val="00711285"/>
    <w:rsid w:val="00713537"/>
    <w:rsid w:val="007147EC"/>
    <w:rsid w:val="007429C8"/>
    <w:rsid w:val="00770D12"/>
    <w:rsid w:val="00772505"/>
    <w:rsid w:val="0078159A"/>
    <w:rsid w:val="007A27E7"/>
    <w:rsid w:val="007A2BFB"/>
    <w:rsid w:val="007D2EDA"/>
    <w:rsid w:val="00814070"/>
    <w:rsid w:val="00820E34"/>
    <w:rsid w:val="008619A1"/>
    <w:rsid w:val="0087160F"/>
    <w:rsid w:val="008A251C"/>
    <w:rsid w:val="008D58BF"/>
    <w:rsid w:val="008E2B3F"/>
    <w:rsid w:val="009255AA"/>
    <w:rsid w:val="00955A53"/>
    <w:rsid w:val="009708F0"/>
    <w:rsid w:val="009F587D"/>
    <w:rsid w:val="00A07F7C"/>
    <w:rsid w:val="00A300A8"/>
    <w:rsid w:val="00A56940"/>
    <w:rsid w:val="00AA6570"/>
    <w:rsid w:val="00AF4D7C"/>
    <w:rsid w:val="00B27A6E"/>
    <w:rsid w:val="00B41C8F"/>
    <w:rsid w:val="00B6402D"/>
    <w:rsid w:val="00B8224B"/>
    <w:rsid w:val="00B94BAC"/>
    <w:rsid w:val="00BA1729"/>
    <w:rsid w:val="00BC09A9"/>
    <w:rsid w:val="00BF0D08"/>
    <w:rsid w:val="00BF0F9F"/>
    <w:rsid w:val="00C6787C"/>
    <w:rsid w:val="00C72AAE"/>
    <w:rsid w:val="00CE3282"/>
    <w:rsid w:val="00D008EA"/>
    <w:rsid w:val="00D21251"/>
    <w:rsid w:val="00D44EBD"/>
    <w:rsid w:val="00D53782"/>
    <w:rsid w:val="00D562C4"/>
    <w:rsid w:val="00D82521"/>
    <w:rsid w:val="00DB0228"/>
    <w:rsid w:val="00E008E3"/>
    <w:rsid w:val="00E10298"/>
    <w:rsid w:val="00E506D6"/>
    <w:rsid w:val="00E65A01"/>
    <w:rsid w:val="00E81CDA"/>
    <w:rsid w:val="00E973E2"/>
    <w:rsid w:val="00EA0A83"/>
    <w:rsid w:val="00EC213E"/>
    <w:rsid w:val="00F6383C"/>
    <w:rsid w:val="00F6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Tanja Barbulov</cp:lastModifiedBy>
  <cp:revision>23</cp:revision>
  <cp:lastPrinted>2021-08-30T07:39:00Z</cp:lastPrinted>
  <dcterms:created xsi:type="dcterms:W3CDTF">2016-09-09T08:43:00Z</dcterms:created>
  <dcterms:modified xsi:type="dcterms:W3CDTF">2021-08-30T10:40:00Z</dcterms:modified>
</cp:coreProperties>
</file>