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40080D" w:rsidRPr="00E3441D" w:rsidTr="003930F5">
        <w:trPr>
          <w:gridAfter w:val="1"/>
          <w:wAfter w:w="8816" w:type="dxa"/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40080D" w:rsidRPr="00E73600" w:rsidRDefault="0040080D" w:rsidP="003930F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1B44C7E4" wp14:editId="38B5245D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40080D" w:rsidRPr="00E73600" w:rsidTr="003930F5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0080D" w:rsidRPr="00E73600" w:rsidRDefault="0040080D" w:rsidP="003930F5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40080D" w:rsidRPr="00E73600" w:rsidRDefault="0040080D" w:rsidP="003930F5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:rsidR="0040080D" w:rsidRPr="00E73600" w:rsidRDefault="0040080D" w:rsidP="003930F5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40080D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 заштиту животне средине,</w:t>
            </w:r>
          </w:p>
          <w:p w:rsidR="0040080D" w:rsidRPr="005A489A" w:rsidRDefault="0040080D" w:rsidP="003930F5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пољопривреду и рурални развој</w:t>
            </w:r>
          </w:p>
          <w:p w:rsidR="0040080D" w:rsidRPr="00E73600" w:rsidRDefault="0040080D" w:rsidP="003930F5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40080D" w:rsidRPr="00E73600" w:rsidTr="003930F5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40080D" w:rsidRPr="00891C15" w:rsidRDefault="0040080D" w:rsidP="003930F5">
            <w:pPr>
              <w:jc w:val="center"/>
              <w:rPr>
                <w:sz w:val="18"/>
                <w:lang w:val="sl-SI"/>
              </w:rPr>
            </w:pPr>
            <w:r>
              <w:rPr>
                <w:sz w:val="18"/>
                <w:lang w:val="sr-Cyrl-RS"/>
              </w:rPr>
              <w:t>Краља Петра Првог 41</w:t>
            </w:r>
            <w:r>
              <w:rPr>
                <w:sz w:val="18"/>
              </w:rPr>
              <w:t>, 23300 Кикинда, тел</w:t>
            </w:r>
            <w:r>
              <w:rPr>
                <w:sz w:val="18"/>
                <w:lang w:val="sr-Cyrl-RS"/>
              </w:rPr>
              <w:t xml:space="preserve">: </w:t>
            </w:r>
            <w:r>
              <w:rPr>
                <w:sz w:val="18"/>
              </w:rPr>
              <w:t>0230/</w:t>
            </w:r>
            <w:r>
              <w:rPr>
                <w:sz w:val="18"/>
                <w:lang w:val="sr-Cyrl-RS"/>
              </w:rPr>
              <w:t>315-900</w:t>
            </w:r>
            <w:r>
              <w:rPr>
                <w:sz w:val="18"/>
                <w:lang w:val="sr-Latn-RS"/>
              </w:rPr>
              <w:t>,</w:t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lang w:val="en-US"/>
              </w:rPr>
              <w:t>zastita</w:t>
            </w:r>
            <w:proofErr w:type="spellEnd"/>
            <w:r>
              <w:rPr>
                <w:sz w:val="18"/>
                <w:lang w:val="ru-RU"/>
              </w:rPr>
              <w:t>@</w:t>
            </w:r>
            <w:r>
              <w:rPr>
                <w:sz w:val="18"/>
              </w:rPr>
              <w:t>kikinda.org.rs</w:t>
            </w:r>
          </w:p>
        </w:tc>
      </w:tr>
    </w:tbl>
    <w:p w:rsidR="0040080D" w:rsidRDefault="0040080D"/>
    <w:p w:rsidR="0040080D" w:rsidRPr="0061735B" w:rsidRDefault="0061735B" w:rsidP="0061735B">
      <w:pPr>
        <w:spacing w:after="120" w:line="240" w:lineRule="exact"/>
        <w:jc w:val="right"/>
        <w:rPr>
          <w:b/>
          <w:bCs/>
          <w:i/>
          <w:noProof/>
          <w:lang w:val="sr-Latn-RS"/>
        </w:rPr>
      </w:pPr>
      <w:r w:rsidRPr="0061735B">
        <w:rPr>
          <w:b/>
          <w:bCs/>
          <w:i/>
          <w:noProof/>
          <w:lang w:val="sr-Cyrl-RS"/>
        </w:rPr>
        <w:t>Прилог 2</w:t>
      </w:r>
    </w:p>
    <w:p w:rsidR="00FE6896" w:rsidRPr="0061735B" w:rsidRDefault="00FE6896" w:rsidP="0061735B">
      <w:pPr>
        <w:jc w:val="both"/>
        <w:rPr>
          <w:b/>
          <w:lang w:val="sr-Latn-RS"/>
        </w:rPr>
      </w:pPr>
    </w:p>
    <w:p w:rsidR="00FE6896" w:rsidRPr="0061735B" w:rsidRDefault="00FE6896" w:rsidP="0061735B">
      <w:pPr>
        <w:spacing w:after="120" w:line="240" w:lineRule="exact"/>
        <w:jc w:val="center"/>
        <w:rPr>
          <w:b/>
          <w:bCs/>
          <w:noProof/>
          <w:lang w:val="sr-Cyrl-RS"/>
        </w:rPr>
      </w:pPr>
      <w:r w:rsidRPr="0061735B">
        <w:rPr>
          <w:b/>
          <w:lang w:val="sr-Cyrl-RS"/>
        </w:rPr>
        <w:t xml:space="preserve">Предмет: </w:t>
      </w:r>
      <w:r w:rsidR="0061735B" w:rsidRPr="0061735B">
        <w:rPr>
          <w:b/>
          <w:bCs/>
          <w:smallCaps/>
          <w:noProof/>
          <w:lang w:val="sr-Cyrl-RS"/>
        </w:rPr>
        <w:t>ОБРАЗАЦ ЗАХТЕВА ЗА ИЗДАВАЊЕ САГЛАСНОСТИ</w:t>
      </w:r>
      <w:r w:rsidR="0061735B" w:rsidRPr="0061735B">
        <w:rPr>
          <w:b/>
          <w:bCs/>
          <w:smallCaps/>
          <w:noProof/>
          <w:lang w:val="sr-Latn-RS"/>
        </w:rPr>
        <w:t xml:space="preserve"> </w:t>
      </w:r>
      <w:r w:rsidR="0061735B" w:rsidRPr="0061735B">
        <w:rPr>
          <w:b/>
          <w:bCs/>
          <w:smallCaps/>
          <w:noProof/>
          <w:lang w:val="sr-Cyrl-RS"/>
        </w:rPr>
        <w:t>НА ПЛАН УПРАВЉАЊА ОТПАДОМ ОД ГРАЂЕЊА И РУШЕЊА</w:t>
      </w:r>
    </w:p>
    <w:p w:rsidR="0061735B" w:rsidRPr="0061735B" w:rsidRDefault="0061735B" w:rsidP="0061735B">
      <w:pPr>
        <w:spacing w:before="60" w:after="120" w:line="240" w:lineRule="exact"/>
        <w:rPr>
          <w:b/>
          <w:bCs/>
          <w:noProof/>
          <w:sz w:val="26"/>
          <w:szCs w:val="26"/>
          <w:lang w:val="sr-Latn-RS"/>
        </w:rPr>
      </w:pP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1"/>
        <w:gridCol w:w="6990"/>
      </w:tblGrid>
      <w:tr w:rsidR="0061735B" w:rsidRPr="00B944B2" w:rsidTr="003859B4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 </w:t>
            </w:r>
          </w:p>
        </w:tc>
      </w:tr>
      <w:tr w:rsidR="0061735B" w:rsidRPr="00B944B2" w:rsidTr="003859B4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1476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Име/Назив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D6E1F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E-mail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r w:rsidRPr="00B944B2">
              <w:rPr>
                <w:noProof/>
                <w:lang w:val="sr-Cyrl-RS"/>
              </w:rPr>
              <w:t>Матични број привредног друштва/предузетника</w:t>
            </w:r>
          </w:p>
          <w:p w:rsidR="0061735B" w:rsidRPr="00B944B2" w:rsidRDefault="0061735B" w:rsidP="003859B4">
            <w:pPr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61735B" w:rsidRPr="00B944B2" w:rsidTr="003859B4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планиране активности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рекострукција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адаптација објекта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уклањање објекта</w:t>
            </w:r>
          </w:p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57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категорију 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22/15)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</w:t>
            </w:r>
          </w:p>
          <w:p w:rsidR="0061735B" w:rsidRPr="00B944B2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В</w:t>
            </w:r>
          </w:p>
          <w:p w:rsidR="0061735B" w:rsidRPr="002E7A60" w:rsidRDefault="0061735B" w:rsidP="003859B4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Г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1735B" w:rsidRPr="00B944B2" w:rsidTr="003859B4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Default="0061735B" w:rsidP="003859B4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:rsidR="0061735B" w:rsidRPr="008A0B98" w:rsidRDefault="0061735B" w:rsidP="003859B4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грађевинској дозволи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:rsidR="0061735B" w:rsidRPr="00B944B2" w:rsidRDefault="0061735B" w:rsidP="003859B4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  <w:r w:rsidRPr="00B944B2">
        <w:rPr>
          <w:b/>
          <w:bCs/>
          <w:noProof/>
          <w:lang w:val="sr-Cyrl-RS"/>
        </w:rPr>
        <w:t>У прилогу достављам:</w:t>
      </w:r>
    </w:p>
    <w:p w:rsidR="0061735B" w:rsidRPr="00B944B2" w:rsidRDefault="0061735B" w:rsidP="0061735B">
      <w:pPr>
        <w:spacing w:after="120" w:line="240" w:lineRule="exact"/>
        <w:rPr>
          <w:b/>
          <w:bCs/>
          <w:noProof/>
          <w:lang w:val="sr-Cyrl-RS"/>
        </w:rPr>
      </w:pPr>
    </w:p>
    <w:p w:rsidR="0061735B" w:rsidRPr="00BD6E1F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D6E1F">
        <w:rPr>
          <w:rFonts w:eastAsia="Times New Roman"/>
          <w:noProof/>
          <w:lang w:val="sr-Cyrl-RS"/>
        </w:rPr>
        <w:t xml:space="preserve">План управљања отпадом од грађења и рушења </w:t>
      </w:r>
      <w:r>
        <w:t xml:space="preserve">(2 </w:t>
      </w:r>
      <w:proofErr w:type="spellStart"/>
      <w:r>
        <w:t>примерка</w:t>
      </w:r>
      <w:proofErr w:type="spellEnd"/>
      <w:r>
        <w:t xml:space="preserve"> у </w:t>
      </w:r>
      <w:proofErr w:type="spellStart"/>
      <w:r>
        <w:t>штампаном</w:t>
      </w:r>
      <w:proofErr w:type="spellEnd"/>
      <w:r>
        <w:t xml:space="preserve"> </w:t>
      </w:r>
      <w:proofErr w:type="spellStart"/>
      <w:r>
        <w:t>формату</w:t>
      </w:r>
      <w:proofErr w:type="spellEnd"/>
      <w:r>
        <w:rPr>
          <w:lang w:val="sr-Cyrl-RS"/>
        </w:rPr>
        <w:t xml:space="preserve"> и један примерак електронски на УСБ-у</w:t>
      </w:r>
      <w:r>
        <w:t>)</w:t>
      </w:r>
    </w:p>
    <w:p w:rsidR="0061735B" w:rsidRPr="00BD6E1F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D6E1F">
        <w:rPr>
          <w:noProof/>
          <w:color w:val="333333"/>
          <w:lang w:val="sr-Cyrl-RS"/>
        </w:rPr>
        <w:t xml:space="preserve"> Локацијске услове (број и датум издавања акта, назив надлежног органа)</w:t>
      </w:r>
    </w:p>
    <w:p w:rsidR="0061735B" w:rsidRPr="00B944B2" w:rsidRDefault="0061735B" w:rsidP="0061735B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>Доказ о уплати републичке административне таксе по тарифном броју 1 и 9 Закона о републичким административним таксама, и то:</w:t>
      </w:r>
    </w:p>
    <w:p w:rsidR="0061735B" w:rsidRPr="00B944B2" w:rsidRDefault="0061735B" w:rsidP="0061735B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>Републичка администрати</w:t>
      </w:r>
      <w:r>
        <w:rPr>
          <w:noProof/>
          <w:lang w:val="sr-Cyrl-RS"/>
        </w:rPr>
        <w:t xml:space="preserve">вна такса у износу од </w:t>
      </w:r>
      <w:r>
        <w:rPr>
          <w:noProof/>
        </w:rPr>
        <w:t>400,00</w:t>
      </w:r>
      <w:r w:rsidRPr="00B944B2">
        <w:rPr>
          <w:noProof/>
          <w:color w:val="00CC33"/>
          <w:lang w:val="sr-Cyrl-RS"/>
        </w:rPr>
        <w:t xml:space="preserve"> </w:t>
      </w:r>
      <w:r w:rsidRPr="00B944B2">
        <w:rPr>
          <w:noProof/>
          <w:lang w:val="sr-Cyrl-RS"/>
        </w:rPr>
        <w:t>динара, за подношење захтева</w:t>
      </w:r>
      <w:r>
        <w:rPr>
          <w:noProof/>
          <w:lang w:val="sr-Latn-RS"/>
        </w:rPr>
        <w:t>;</w:t>
      </w:r>
    </w:p>
    <w:p w:rsidR="0061735B" w:rsidRPr="00B944B2" w:rsidRDefault="0061735B" w:rsidP="0061735B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 xml:space="preserve">Републичка административна такса у износу од  </w:t>
      </w:r>
      <w:r>
        <w:rPr>
          <w:noProof/>
        </w:rPr>
        <w:t>690,00</w:t>
      </w:r>
      <w:r w:rsidRPr="00B944B2">
        <w:rPr>
          <w:noProof/>
          <w:color w:val="00CC33"/>
          <w:lang w:val="sr-Cyrl-RS"/>
        </w:rPr>
        <w:t xml:space="preserve"> </w:t>
      </w:r>
      <w:r w:rsidRPr="00B944B2">
        <w:rPr>
          <w:noProof/>
          <w:lang w:val="sr-Cyrl-RS"/>
        </w:rPr>
        <w:t xml:space="preserve">динара, за издавање решења. </w:t>
      </w:r>
    </w:p>
    <w:p w:rsidR="00C03C11" w:rsidRPr="005A37E6" w:rsidRDefault="00C03C11" w:rsidP="00C03C11">
      <w:pPr>
        <w:pStyle w:val="Default"/>
        <w:ind w:firstLine="360"/>
        <w:jc w:val="both"/>
        <w:rPr>
          <w:lang w:val="sr-Cyrl-RS"/>
        </w:rPr>
      </w:pPr>
      <w:proofErr w:type="spellStart"/>
      <w:r w:rsidRPr="00C937C5">
        <w:t>Уплате</w:t>
      </w:r>
      <w:proofErr w:type="spellEnd"/>
      <w:r w:rsidRPr="00C937C5">
        <w:t xml:space="preserve"> </w:t>
      </w:r>
      <w:proofErr w:type="spellStart"/>
      <w:r w:rsidRPr="00C937C5">
        <w:t>одговарајућих</w:t>
      </w:r>
      <w:proofErr w:type="spellEnd"/>
      <w:r w:rsidRPr="00C937C5">
        <w:t xml:space="preserve"> </w:t>
      </w:r>
      <w:proofErr w:type="spellStart"/>
      <w:r w:rsidRPr="00C937C5">
        <w:t>таксених</w:t>
      </w:r>
      <w:proofErr w:type="spellEnd"/>
      <w:r w:rsidRPr="00C937C5">
        <w:t xml:space="preserve"> </w:t>
      </w:r>
      <w:proofErr w:type="spellStart"/>
      <w:r w:rsidRPr="00C937C5">
        <w:t>износа</w:t>
      </w:r>
      <w:proofErr w:type="spellEnd"/>
      <w:r w:rsidRPr="00C937C5">
        <w:t xml:space="preserve"> </w:t>
      </w:r>
      <w:proofErr w:type="spellStart"/>
      <w:r w:rsidRPr="00C937C5">
        <w:t>врше</w:t>
      </w:r>
      <w:proofErr w:type="spellEnd"/>
      <w:r w:rsidRPr="00C937C5">
        <w:t xml:space="preserve"> </w:t>
      </w:r>
      <w:proofErr w:type="spellStart"/>
      <w:r w:rsidRPr="00C937C5">
        <w:t>се</w:t>
      </w:r>
      <w:proofErr w:type="spellEnd"/>
      <w:r w:rsidRPr="00C937C5">
        <w:t xml:space="preserve"> </w:t>
      </w:r>
      <w:proofErr w:type="spellStart"/>
      <w:r w:rsidRPr="00C937C5">
        <w:t>на</w:t>
      </w:r>
      <w:proofErr w:type="spellEnd"/>
      <w:r w:rsidRPr="00C937C5">
        <w:t xml:space="preserve"> </w:t>
      </w:r>
      <w:proofErr w:type="spellStart"/>
      <w:r w:rsidRPr="00C937C5">
        <w:t>број</w:t>
      </w:r>
      <w:proofErr w:type="spellEnd"/>
      <w:r w:rsidRPr="00C937C5">
        <w:t xml:space="preserve"> </w:t>
      </w:r>
      <w:proofErr w:type="spellStart"/>
      <w:r w:rsidRPr="00C937C5">
        <w:t>уплатног</w:t>
      </w:r>
      <w:proofErr w:type="spellEnd"/>
      <w:r w:rsidRPr="00C937C5">
        <w:t xml:space="preserve"> </w:t>
      </w:r>
      <w:proofErr w:type="spellStart"/>
      <w:r w:rsidRPr="00C937C5">
        <w:t>рачуна</w:t>
      </w:r>
      <w:proofErr w:type="spellEnd"/>
      <w:r w:rsidRPr="00C937C5">
        <w:t xml:space="preserve"> </w:t>
      </w:r>
      <w:r w:rsidR="005A37E6">
        <w:rPr>
          <w:lang w:val="sr-Latn-RS"/>
        </w:rPr>
        <w:t xml:space="preserve">840-74224184-33 </w:t>
      </w:r>
      <w:r w:rsidRPr="00C937C5">
        <w:t>(</w:t>
      </w:r>
      <w:proofErr w:type="spellStart"/>
      <w:r w:rsidRPr="00C937C5">
        <w:t>сврха</w:t>
      </w:r>
      <w:proofErr w:type="spellEnd"/>
      <w:r w:rsidRPr="00C937C5">
        <w:t xml:space="preserve">: </w:t>
      </w:r>
      <w:proofErr w:type="spellStart"/>
      <w:r w:rsidRPr="00C937C5">
        <w:t>републичка</w:t>
      </w:r>
      <w:proofErr w:type="spellEnd"/>
      <w:r w:rsidRPr="00C937C5">
        <w:t xml:space="preserve"> </w:t>
      </w:r>
      <w:proofErr w:type="spellStart"/>
      <w:r w:rsidRPr="00C937C5">
        <w:t>административна</w:t>
      </w:r>
      <w:proofErr w:type="spellEnd"/>
      <w:r w:rsidRPr="00C937C5">
        <w:t xml:space="preserve"> </w:t>
      </w:r>
      <w:proofErr w:type="spellStart"/>
      <w:r w:rsidRPr="00C937C5">
        <w:t>такса</w:t>
      </w:r>
      <w:proofErr w:type="spellEnd"/>
      <w:r w:rsidRPr="00C937C5">
        <w:t xml:space="preserve">; </w:t>
      </w:r>
      <w:proofErr w:type="spellStart"/>
      <w:r w:rsidRPr="00C937C5">
        <w:t>прималац</w:t>
      </w:r>
      <w:proofErr w:type="spellEnd"/>
      <w:r w:rsidRPr="00C937C5">
        <w:t xml:space="preserve">: </w:t>
      </w:r>
      <w:proofErr w:type="spellStart"/>
      <w:r w:rsidRPr="00C937C5">
        <w:t>буџет</w:t>
      </w:r>
      <w:proofErr w:type="spellEnd"/>
      <w:r w:rsidRPr="00C937C5">
        <w:t xml:space="preserve"> РС); </w:t>
      </w:r>
      <w:proofErr w:type="spellStart"/>
      <w:r w:rsidRPr="00C937C5">
        <w:t>шифра</w:t>
      </w:r>
      <w:proofErr w:type="spellEnd"/>
      <w:r w:rsidRPr="00C937C5">
        <w:t xml:space="preserve"> </w:t>
      </w:r>
      <w:proofErr w:type="spellStart"/>
      <w:r w:rsidRPr="00C937C5">
        <w:t>плаћања</w:t>
      </w:r>
      <w:proofErr w:type="spellEnd"/>
      <w:r w:rsidRPr="00C937C5">
        <w:t xml:space="preserve">: </w:t>
      </w:r>
      <w:r w:rsidRPr="005A37E6">
        <w:rPr>
          <w:bCs/>
        </w:rPr>
        <w:t>153</w:t>
      </w:r>
      <w:r w:rsidRPr="00C937C5">
        <w:rPr>
          <w:b/>
          <w:bCs/>
        </w:rPr>
        <w:t xml:space="preserve"> </w:t>
      </w:r>
      <w:proofErr w:type="spellStart"/>
      <w:r w:rsidRPr="00C937C5">
        <w:t>за</w:t>
      </w:r>
      <w:proofErr w:type="spellEnd"/>
      <w:r w:rsidRPr="00C937C5">
        <w:t xml:space="preserve"> </w:t>
      </w:r>
      <w:proofErr w:type="spellStart"/>
      <w:r w:rsidRPr="00C937C5">
        <w:t>готовинске</w:t>
      </w:r>
      <w:proofErr w:type="spellEnd"/>
      <w:r w:rsidRPr="00C937C5">
        <w:t xml:space="preserve"> </w:t>
      </w:r>
      <w:proofErr w:type="spellStart"/>
      <w:r w:rsidRPr="00C937C5">
        <w:t>уплате</w:t>
      </w:r>
      <w:proofErr w:type="spellEnd"/>
      <w:r w:rsidRPr="00C937C5">
        <w:t xml:space="preserve">, а </w:t>
      </w:r>
      <w:r w:rsidRPr="005A37E6">
        <w:rPr>
          <w:bCs/>
        </w:rPr>
        <w:t xml:space="preserve">253 </w:t>
      </w:r>
      <w:proofErr w:type="spellStart"/>
      <w:r w:rsidRPr="00C937C5">
        <w:t>за</w:t>
      </w:r>
      <w:proofErr w:type="spellEnd"/>
      <w:r w:rsidRPr="00C937C5">
        <w:t xml:space="preserve"> </w:t>
      </w:r>
      <w:proofErr w:type="spellStart"/>
      <w:r w:rsidRPr="00C937C5">
        <w:t>безготовинске</w:t>
      </w:r>
      <w:proofErr w:type="spellEnd"/>
      <w:r w:rsidRPr="00C937C5">
        <w:t xml:space="preserve"> </w:t>
      </w:r>
      <w:proofErr w:type="spellStart"/>
      <w:r w:rsidRPr="00C937C5">
        <w:t>уплате</w:t>
      </w:r>
      <w:proofErr w:type="spellEnd"/>
      <w:r w:rsidRPr="00C937C5">
        <w:t xml:space="preserve">; </w:t>
      </w:r>
      <w:proofErr w:type="spellStart"/>
      <w:r w:rsidRPr="00C937C5">
        <w:t>мо</w:t>
      </w:r>
      <w:r>
        <w:t>дел</w:t>
      </w:r>
      <w:proofErr w:type="spellEnd"/>
      <w:r>
        <w:t xml:space="preserve"> 97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5A37E6">
        <w:rPr>
          <w:lang w:val="sr-Latn-RS"/>
        </w:rPr>
        <w:t>77-215-08496</w:t>
      </w:r>
      <w:r w:rsidR="005A37E6">
        <w:rPr>
          <w:lang w:val="sr-Cyrl-RS"/>
        </w:rPr>
        <w:t>.</w:t>
      </w:r>
      <w:bookmarkStart w:id="0" w:name="_GoBack"/>
      <w:bookmarkEnd w:id="0"/>
    </w:p>
    <w:p w:rsidR="0061735B" w:rsidRPr="00B944B2" w:rsidRDefault="0061735B" w:rsidP="0061735B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61735B" w:rsidRPr="00B944B2" w:rsidRDefault="0061735B" w:rsidP="0061735B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:rsidR="0061735B" w:rsidRPr="00B944B2" w:rsidRDefault="0061735B" w:rsidP="0061735B">
      <w:pPr>
        <w:spacing w:after="120" w:line="240" w:lineRule="exact"/>
        <w:rPr>
          <w:noProof/>
          <w:lang w:val="sr-Cyrl-RS"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2607"/>
        <w:gridCol w:w="3544"/>
      </w:tblGrid>
      <w:tr w:rsidR="0061735B" w:rsidRPr="00B944B2" w:rsidTr="003859B4">
        <w:trPr>
          <w:trHeight w:val="110"/>
        </w:trPr>
        <w:tc>
          <w:tcPr>
            <w:tcW w:w="3510" w:type="dxa"/>
            <w:shd w:val="clear" w:color="auto" w:fill="auto"/>
          </w:tcPr>
          <w:p w:rsidR="0061735B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подношења захтева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:rsidR="0061735B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овлашћеног лица)</w:t>
            </w:r>
          </w:p>
          <w:p w:rsidR="0061735B" w:rsidRPr="00B944B2" w:rsidRDefault="0061735B" w:rsidP="003859B4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:rsidR="0061735B" w:rsidRDefault="0061735B" w:rsidP="0061735B"/>
    <w:p w:rsidR="0040080D" w:rsidRPr="00C03C11" w:rsidRDefault="0040080D" w:rsidP="0040080D">
      <w:pPr>
        <w:rPr>
          <w:lang w:val="sr-Cyrl-RS"/>
        </w:rPr>
      </w:pPr>
    </w:p>
    <w:p w:rsidR="0040080D" w:rsidRPr="00C03C11" w:rsidRDefault="0040080D">
      <w:pPr>
        <w:rPr>
          <w:b/>
          <w:lang w:val="sr-Cyrl-RS"/>
        </w:rPr>
      </w:pPr>
    </w:p>
    <w:sectPr w:rsidR="0040080D" w:rsidRPr="00C03C1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2C82D66A"/>
    <w:name w:val="WW8Num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D"/>
    <w:rsid w:val="00341B04"/>
    <w:rsid w:val="0040080D"/>
    <w:rsid w:val="005A37E6"/>
    <w:rsid w:val="0061735B"/>
    <w:rsid w:val="00BA4AF6"/>
    <w:rsid w:val="00C03C11"/>
    <w:rsid w:val="00DB68B6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Default">
    <w:name w:val="Default"/>
    <w:rsid w:val="00C03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0D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1735B"/>
    <w:pPr>
      <w:widowControl w:val="0"/>
      <w:suppressAutoHyphens/>
      <w:ind w:left="720"/>
      <w:contextualSpacing/>
    </w:pPr>
    <w:rPr>
      <w:rFonts w:eastAsia="SimSun"/>
      <w:lang w:val="en-US" w:eastAsia="ar-SA"/>
      <w14:ligatures w14:val="standardContextual"/>
    </w:rPr>
  </w:style>
  <w:style w:type="paragraph" w:customStyle="1" w:styleId="normalcentar">
    <w:name w:val="normalcentar"/>
    <w:basedOn w:val="Normal"/>
    <w:rsid w:val="0061735B"/>
    <w:pPr>
      <w:widowControl w:val="0"/>
      <w:suppressAutoHyphens/>
      <w:spacing w:before="280" w:after="280"/>
      <w:jc w:val="center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Normal1">
    <w:name w:val="Normal1"/>
    <w:basedOn w:val="Normal"/>
    <w:rsid w:val="0061735B"/>
    <w:pPr>
      <w:widowControl w:val="0"/>
      <w:suppressAutoHyphens/>
      <w:spacing w:before="280" w:after="280"/>
    </w:pPr>
    <w:rPr>
      <w:rFonts w:ascii="Arial" w:eastAsia="SimSun" w:hAnsi="Arial" w:cs="Arial"/>
      <w:sz w:val="22"/>
      <w:szCs w:val="22"/>
      <w:lang w:eastAsia="ar-SA"/>
      <w14:ligatures w14:val="standardContextual"/>
    </w:rPr>
  </w:style>
  <w:style w:type="paragraph" w:customStyle="1" w:styleId="Default">
    <w:name w:val="Default"/>
    <w:rsid w:val="00C03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Slavkovic</dc:creator>
  <cp:lastModifiedBy>Zorica Popovic</cp:lastModifiedBy>
  <cp:revision>3</cp:revision>
  <dcterms:created xsi:type="dcterms:W3CDTF">2025-01-14T12:34:00Z</dcterms:created>
  <dcterms:modified xsi:type="dcterms:W3CDTF">2025-01-14T12:39:00Z</dcterms:modified>
</cp:coreProperties>
</file>