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8" w:rsidRDefault="003A7158" w:rsidP="003A7158">
      <w:pPr>
        <w:pStyle w:val="Default"/>
      </w:pPr>
    </w:p>
    <w:p w:rsidR="003A7158" w:rsidRDefault="003A7158" w:rsidP="003A7158">
      <w:pPr>
        <w:pStyle w:val="Default"/>
        <w:jc w:val="center"/>
      </w:pPr>
      <w:r>
        <w:rPr>
          <w:noProof/>
        </w:rPr>
        <w:drawing>
          <wp:inline distT="0" distB="0" distL="0" distR="0">
            <wp:extent cx="630621" cy="882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iki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58" w:rsidRDefault="003A7158" w:rsidP="003A7158">
      <w:pPr>
        <w:pStyle w:val="Default"/>
      </w:pP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РЕПУБЛИКА СРБИЈА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АП ВОЈВОДИНА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  <w:lang w:val="sr-Cyrl-RS"/>
        </w:rPr>
      </w:pPr>
      <w:r w:rsidRPr="00331E22">
        <w:rPr>
          <w:bCs/>
          <w:sz w:val="28"/>
          <w:szCs w:val="28"/>
        </w:rPr>
        <w:t xml:space="preserve">ГРАД </w:t>
      </w:r>
      <w:r w:rsidRPr="00331E22">
        <w:rPr>
          <w:bCs/>
          <w:sz w:val="28"/>
          <w:szCs w:val="28"/>
          <w:lang w:val="sr-Cyrl-RS"/>
        </w:rPr>
        <w:t>КИКИНДА</w:t>
      </w:r>
    </w:p>
    <w:p w:rsidR="00EC0076" w:rsidRPr="00331E22" w:rsidRDefault="003A7158" w:rsidP="003A7158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331E22"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 w:rsidRPr="00331E22"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3A7158" w:rsidRDefault="003A7158" w:rsidP="003A7158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Pr="003A7158" w:rsidRDefault="003A7158" w:rsidP="003A7158">
      <w:pPr>
        <w:pStyle w:val="Default"/>
        <w:rPr>
          <w:sz w:val="40"/>
          <w:szCs w:val="40"/>
        </w:rPr>
      </w:pP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ГОДИШЊИ ПЛАН</w:t>
      </w: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ИНСПЕКЦИЈСКОГ НАДЗОРА</w:t>
      </w:r>
    </w:p>
    <w:p w:rsidR="003A7158" w:rsidRPr="00331E22" w:rsidRDefault="00C05DE6" w:rsidP="003A715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Cs/>
          <w:sz w:val="40"/>
          <w:szCs w:val="40"/>
        </w:rPr>
        <w:t>ЗА 2018</w:t>
      </w:r>
      <w:r w:rsidR="003A7158" w:rsidRPr="00331E22">
        <w:rPr>
          <w:rFonts w:ascii="Times New Roman" w:hAnsi="Times New Roman" w:cs="Times New Roman"/>
          <w:bCs/>
          <w:sz w:val="40"/>
          <w:szCs w:val="40"/>
        </w:rPr>
        <w:t>.ГОДИНУ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 w:rsidRPr="00331E22">
        <w:rPr>
          <w:rFonts w:ascii="Times New Roman" w:hAnsi="Times New Roman" w:cs="Times New Roman"/>
          <w:bCs/>
          <w:sz w:val="40"/>
          <w:szCs w:val="40"/>
        </w:rPr>
        <w:t>У ОБЛАСТИ ГРАЂЕВИНСКЕ ИНСПЕКЦИЈЕ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Pr="00C05DE6" w:rsidRDefault="00C05DE6" w:rsidP="003A715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Кикинда, новембар 201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7</w:t>
      </w:r>
      <w:r w:rsidR="002F55AC"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B77EBF" w:rsidRDefault="00B77EBF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</w:t>
      </w:r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E22">
        <w:rPr>
          <w:rFonts w:ascii="Times New Roman" w:hAnsi="Times New Roman" w:cs="Times New Roman"/>
          <w:sz w:val="24"/>
          <w:szCs w:val="24"/>
        </w:rPr>
        <w:t>Год</w:t>
      </w:r>
      <w:r w:rsidR="005A27A4" w:rsidRPr="00331E22">
        <w:rPr>
          <w:rFonts w:ascii="Times New Roman" w:hAnsi="Times New Roman" w:cs="Times New Roman"/>
          <w:sz w:val="24"/>
          <w:szCs w:val="24"/>
        </w:rPr>
        <w:t>ишњи план инспекцијског надзора</w:t>
      </w:r>
      <w:r w:rsidR="005A27A4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 xml:space="preserve">грађевинске инспекције у </w:t>
      </w:r>
      <w:r w:rsidR="00EF7D9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>екретаријату</w:t>
      </w:r>
      <w:r w:rsidRPr="00331E22">
        <w:rPr>
          <w:rFonts w:ascii="Times New Roman" w:hAnsi="Times New Roman" w:cs="Times New Roman"/>
          <w:sz w:val="24"/>
          <w:szCs w:val="24"/>
        </w:rPr>
        <w:t xml:space="preserve"> за инспекцијске послове Града 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за 201</w:t>
      </w:r>
      <w:r w:rsidR="00F2650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годину сачињава се у складу са чланом 10. Закона о инспекцијском надзору (Сл.гласник РС, бр.36/2015).</w:t>
      </w:r>
    </w:p>
    <w:p w:rsidR="003A7158" w:rsidRPr="00331E22" w:rsidRDefault="003A7158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Годишњи план инспекцијског надзорасадржи општи приказ задатака и послова грађевинске инспекције у 201</w:t>
      </w:r>
      <w:r w:rsidR="00F2650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 xml:space="preserve">години, непосредне примене закона и других прописа, те праћење стања на територији Града </w:t>
      </w:r>
      <w:r w:rsidR="005F2DFB"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из области грађевинарства.</w:t>
      </w:r>
    </w:p>
    <w:p w:rsidR="003A7158" w:rsidRDefault="003A7158" w:rsidP="003A7158">
      <w:pPr>
        <w:spacing w:line="240" w:lineRule="auto"/>
        <w:ind w:firstLine="720"/>
        <w:jc w:val="both"/>
        <w:rPr>
          <w:rFonts w:ascii="Verdana" w:hAnsi="Verdana"/>
          <w:sz w:val="24"/>
          <w:szCs w:val="24"/>
          <w:lang w:val="sr-Cyrl-RS"/>
        </w:rPr>
      </w:pPr>
    </w:p>
    <w:p w:rsidR="003A7158" w:rsidRPr="00331E22" w:rsidRDefault="00070F77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bCs/>
          <w:sz w:val="24"/>
          <w:szCs w:val="24"/>
        </w:rPr>
        <w:t>Прописи</w:t>
      </w:r>
    </w:p>
    <w:p w:rsidR="007B365E" w:rsidRPr="00331E22" w:rsidRDefault="007B365E" w:rsidP="007B36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220384" w:rsidRPr="00331E22" w:rsidRDefault="007B365E" w:rsidP="00C924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</w:t>
      </w:r>
      <w:r w:rsidR="00070F77"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>Зако</w:t>
      </w:r>
      <w:r w:rsidR="00220384" w:rsidRPr="00331E22">
        <w:rPr>
          <w:rFonts w:ascii="Times New Roman" w:hAnsi="Times New Roman" w:cs="Times New Roman"/>
          <w:bCs/>
          <w:sz w:val="24"/>
          <w:szCs w:val="24"/>
          <w:lang w:val="sr-Cyrl-CS"/>
        </w:rPr>
        <w:t>ни по којима поступа грађевинска инспекција:</w:t>
      </w:r>
    </w:p>
    <w:p w:rsidR="00070F77" w:rsidRPr="00331E22" w:rsidRDefault="0085073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158" w:rsidRPr="00331E22">
        <w:rPr>
          <w:rFonts w:ascii="Times New Roman" w:hAnsi="Times New Roman" w:cs="Times New Roman"/>
          <w:sz w:val="24"/>
          <w:szCs w:val="24"/>
        </w:rPr>
        <w:t>Закон о планирању и изградњи „Сл.гласник РС“ бр.72/2009, 81/2009-испр.,64/2010-одлука УС, 24/2011, 121/2012, 42/2013-одлука УС, 50/2013-одлука УС, 98/2013-одлука УС, 132/2014 и 145/2015);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Закон о 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становању и одржавању</w:t>
      </w:r>
      <w:r w:rsidRPr="00331E22">
        <w:rPr>
          <w:rFonts w:ascii="Times New Roman" w:hAnsi="Times New Roman" w:cs="Times New Roman"/>
          <w:sz w:val="24"/>
          <w:szCs w:val="24"/>
        </w:rPr>
        <w:t xml:space="preserve"> стамбених зграда ("Сл. гласник РС", бр. 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31E22">
        <w:rPr>
          <w:rFonts w:ascii="Times New Roman" w:hAnsi="Times New Roman" w:cs="Times New Roman"/>
          <w:sz w:val="24"/>
          <w:szCs w:val="24"/>
        </w:rPr>
        <w:t>/1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Закон о инспекцијском надзору („Сл. гласник РС”, бр. 36/15);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Закон о озакоњењу објеката („Сл. гласник РС”, бр. 96/15);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Закон о културним добрима ( „ Сл.</w:t>
      </w:r>
      <w:r w:rsidR="00070F77" w:rsidRPr="00331E22">
        <w:rPr>
          <w:rFonts w:ascii="Times New Roman" w:hAnsi="Times New Roman" w:cs="Times New Roman"/>
          <w:sz w:val="24"/>
          <w:szCs w:val="24"/>
        </w:rPr>
        <w:t>гласник РС“, бр. 71/94,52/2011/</w:t>
      </w:r>
      <w:r w:rsidR="00070F77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др.закони и 99/2011 др.закон);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Уредба о одржавању стамбених зграда ("Сл. гласник РС", бр. 43/93),</w:t>
      </w:r>
    </w:p>
    <w:p w:rsidR="002F55AC" w:rsidRDefault="002F55AC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55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AC">
        <w:rPr>
          <w:rFonts w:ascii="Times New Roman" w:hAnsi="Times New Roman" w:cs="Times New Roman"/>
          <w:sz w:val="24"/>
          <w:szCs w:val="24"/>
        </w:rPr>
        <w:t>Одлука о општим правилима кућног реда у стамбеним и стамбено-пословним зградама „Сл. лист града Кикинда”, бр. 6/17);</w:t>
      </w:r>
    </w:p>
    <w:p w:rsidR="002F55AC" w:rsidRDefault="002F55AC" w:rsidP="002F55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Одлука о подизању и одржавању споменика („Сл.лист општине Кикинда“ бр.23/2014 ),</w:t>
      </w:r>
    </w:p>
    <w:p w:rsidR="00070F77" w:rsidRPr="00331E22" w:rsidRDefault="003A7158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Одлука о условима и мерама које је потребно спровести и обезбедити у току уклањања објекта ("Сл. лист општине Кикинда", бр. 21/10).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Правилник о поступку доношења и садржини програма уклањања објеката („Сл. </w:t>
      </w:r>
      <w:r w:rsidR="00850732">
        <w:rPr>
          <w:rFonts w:ascii="Times New Roman" w:hAnsi="Times New Roman" w:cs="Times New Roman"/>
          <w:sz w:val="24"/>
          <w:szCs w:val="24"/>
        </w:rPr>
        <w:t>гласник РС“, бр.27/2015)</w:t>
      </w:r>
      <w:r w:rsidR="0085073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50732" w:rsidRDefault="007B365E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158" w:rsidRPr="00331E22">
        <w:rPr>
          <w:rFonts w:ascii="Times New Roman" w:hAnsi="Times New Roman" w:cs="Times New Roman"/>
          <w:sz w:val="24"/>
          <w:szCs w:val="24"/>
        </w:rPr>
        <w:t>Правилник о начину затварања и обележавању затвореног гра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7158" w:rsidRPr="00331E22">
        <w:rPr>
          <w:rFonts w:ascii="Times New Roman" w:hAnsi="Times New Roman" w:cs="Times New Roman"/>
          <w:sz w:val="24"/>
          <w:szCs w:val="24"/>
        </w:rPr>
        <w:t>дилишта („ Сл.гласник РС “, бр.22/2015),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Правилник о класификаци</w:t>
      </w:r>
      <w:r w:rsidR="007B365E" w:rsidRPr="00331E22">
        <w:rPr>
          <w:rFonts w:ascii="Times New Roman" w:hAnsi="Times New Roman" w:cs="Times New Roman"/>
          <w:sz w:val="24"/>
          <w:szCs w:val="24"/>
        </w:rPr>
        <w:t xml:space="preserve">ји објеката </w:t>
      </w:r>
      <w:r w:rsidRPr="00331E22">
        <w:rPr>
          <w:rFonts w:ascii="Times New Roman" w:hAnsi="Times New Roman" w:cs="Times New Roman"/>
          <w:sz w:val="24"/>
          <w:szCs w:val="24"/>
        </w:rPr>
        <w:t>( „Сл.гласник РС “, бр.22/2015),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 Правилник о објектима на које се</w:t>
      </w:r>
      <w:r w:rsidR="002F55AC">
        <w:rPr>
          <w:rFonts w:ascii="Times New Roman" w:hAnsi="Times New Roman" w:cs="Times New Roman"/>
          <w:sz w:val="24"/>
          <w:szCs w:val="24"/>
        </w:rPr>
        <w:t xml:space="preserve"> не примењују поједине одредбе 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331E22">
        <w:rPr>
          <w:rFonts w:ascii="Times New Roman" w:hAnsi="Times New Roman" w:cs="Times New Roman"/>
          <w:sz w:val="24"/>
          <w:szCs w:val="24"/>
        </w:rPr>
        <w:t>акона о планирању и изградњи ( „Сл.гласник РС“, бр.85/2015),</w:t>
      </w:r>
    </w:p>
    <w:p w:rsidR="00C924CE" w:rsidRPr="00331E22" w:rsidRDefault="007B365E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158" w:rsidRPr="00331E22">
        <w:rPr>
          <w:rFonts w:ascii="Times New Roman" w:hAnsi="Times New Roman" w:cs="Times New Roman"/>
          <w:sz w:val="24"/>
          <w:szCs w:val="24"/>
        </w:rPr>
        <w:t>- Правилник о изгледу, садржини и месту постављања градилишне табле („Сл.гласник РС “, бр.22/2015).</w:t>
      </w:r>
    </w:p>
    <w:p w:rsidR="00C924CE" w:rsidRDefault="00C924CE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31E22" w:rsidRDefault="00331E22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31E22" w:rsidRPr="00331E22" w:rsidRDefault="00331E22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Latn-RS"/>
        </w:rPr>
      </w:pPr>
    </w:p>
    <w:p w:rsidR="00371583" w:rsidRPr="00C924CE" w:rsidRDefault="00371583" w:rsidP="00C924CE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Cyrl-RS"/>
        </w:rPr>
      </w:pPr>
    </w:p>
    <w:p w:rsidR="00C924CE" w:rsidRPr="00331E22" w:rsidRDefault="00C924CE" w:rsidP="00C924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Учесталост и обухват вршења инспекцијског надзора по области и степену ризика</w:t>
      </w:r>
    </w:p>
    <w:p w:rsidR="00C924CE" w:rsidRDefault="00C924CE" w:rsidP="002C7A22">
      <w:pPr>
        <w:spacing w:after="0" w:line="240" w:lineRule="auto"/>
        <w:ind w:firstLine="720"/>
        <w:jc w:val="both"/>
        <w:rPr>
          <w:rFonts w:ascii="Verdana" w:hAnsi="Verdana"/>
          <w:b/>
          <w:i/>
          <w:sz w:val="28"/>
          <w:szCs w:val="28"/>
          <w:lang w:val="sr-Cyrl-RS"/>
        </w:rPr>
      </w:pPr>
    </w:p>
    <w:p w:rsidR="002C7A22" w:rsidRPr="00331E22" w:rsidRDefault="003D0703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 грађевинске инспекције</w:t>
      </w:r>
    </w:p>
    <w:p w:rsidR="002C7A22" w:rsidRPr="00331E22" w:rsidRDefault="002C7A22" w:rsidP="00C92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C7A22" w:rsidRPr="00331E22" w:rsidRDefault="002C7A22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инспектор:</w:t>
      </w:r>
    </w:p>
    <w:p w:rsidR="002C7A22" w:rsidRPr="00331E22" w:rsidRDefault="002C7A22" w:rsidP="002C7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384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има овлашћења да врши надзор над спровођењем Закона о планирању и изградњи и других наведених прописа, контроли примене потребне техничке документације која је неопходна за изградњу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E7BDD" w:rsidRPr="00331E22">
        <w:rPr>
          <w:rFonts w:ascii="Times New Roman" w:hAnsi="Times New Roman" w:cs="Times New Roman"/>
          <w:sz w:val="24"/>
          <w:szCs w:val="24"/>
          <w:lang w:val="sr-Cyrl-RS"/>
        </w:rPr>
        <w:t>врши надзор над коришћењем објеката и предузима мере ако утврди да објекат који се користи угрожава безбедност и здравље људи и угрожава животну средину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инспекцијски надзор по захтеву странке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ванредни инспекцијски надзор – бесправна изградња</w:t>
      </w:r>
      <w:r w:rsidR="00B32EA1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врши р</w:t>
      </w:r>
      <w:r w:rsidRPr="00331E22">
        <w:rPr>
          <w:rFonts w:ascii="Times New Roman" w:hAnsi="Times New Roman" w:cs="Times New Roman"/>
          <w:sz w:val="24"/>
          <w:szCs w:val="24"/>
        </w:rPr>
        <w:t>едовни инспекцијски надзор по обавештењу о завршетку темеља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r w:rsidRPr="00331E22">
        <w:rPr>
          <w:rFonts w:ascii="Times New Roman" w:hAnsi="Times New Roman" w:cs="Times New Roman"/>
          <w:sz w:val="24"/>
          <w:szCs w:val="24"/>
        </w:rPr>
        <w:t>едовни инспекцијски надзор по завршеној конструкцији објекта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r w:rsidRPr="00331E22">
        <w:rPr>
          <w:rFonts w:ascii="Times New Roman" w:hAnsi="Times New Roman" w:cs="Times New Roman"/>
          <w:sz w:val="24"/>
          <w:szCs w:val="24"/>
        </w:rPr>
        <w:t>едовни инспекцијски надзор активних градилишта</w:t>
      </w:r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66" w:rsidRPr="00331E22">
        <w:rPr>
          <w:rFonts w:ascii="Times New Roman" w:hAnsi="Times New Roman" w:cs="Times New Roman"/>
          <w:sz w:val="24"/>
          <w:szCs w:val="24"/>
        </w:rPr>
        <w:t>–</w:t>
      </w:r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праћење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31E22">
        <w:rPr>
          <w:rFonts w:ascii="Times New Roman" w:hAnsi="Times New Roman" w:cs="Times New Roman"/>
          <w:sz w:val="24"/>
          <w:szCs w:val="24"/>
        </w:rPr>
        <w:t xml:space="preserve"> градилишта (вишепородични,пословно-стамбени, већи пословни, производни објекти и др.)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r w:rsidRPr="00331E22">
        <w:rPr>
          <w:rFonts w:ascii="Times New Roman" w:hAnsi="Times New Roman" w:cs="Times New Roman"/>
          <w:sz w:val="24"/>
          <w:szCs w:val="24"/>
        </w:rPr>
        <w:t>едовни инспекцијски надзор по решењу у складу са чл. 145. Закона о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планирању и изградњи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r w:rsidRPr="00331E22">
        <w:rPr>
          <w:rFonts w:ascii="Times New Roman" w:hAnsi="Times New Roman" w:cs="Times New Roman"/>
          <w:sz w:val="24"/>
          <w:szCs w:val="24"/>
        </w:rPr>
        <w:t>едовни инспекцијски надзор по издатој употребној дозволи за цео објекат или део објектa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BDD" w:rsidRPr="00331E22" w:rsidRDefault="00FE7BDD" w:rsidP="00FE7B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 врши а</w:t>
      </w:r>
      <w:r w:rsidRPr="00331E22">
        <w:rPr>
          <w:rFonts w:ascii="Times New Roman" w:hAnsi="Times New Roman" w:cs="Times New Roman"/>
          <w:sz w:val="24"/>
          <w:szCs w:val="24"/>
        </w:rPr>
        <w:t>ктивности по основу Закона о озакоњењу објеката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FE7BDD" w:rsidRPr="00331E22" w:rsidRDefault="00FE7BDD" w:rsidP="00FE7B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учествује у изради подлога за</w:t>
      </w:r>
      <w:r w:rsidR="00B32EA1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пописивање нелегалних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32EA1" w:rsidRPr="00331E22" w:rsidRDefault="00B32EA1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- учествује у пописивању </w:t>
      </w:r>
      <w:r w:rsidR="00ED4266" w:rsidRPr="00331E22">
        <w:rPr>
          <w:rFonts w:ascii="Times New Roman" w:hAnsi="Times New Roman" w:cs="Times New Roman"/>
          <w:sz w:val="24"/>
          <w:szCs w:val="24"/>
        </w:rPr>
        <w:t>незаконито изграђених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66" w:rsidRPr="00331E22">
        <w:rPr>
          <w:rFonts w:ascii="Times New Roman" w:hAnsi="Times New Roman" w:cs="Times New Roman"/>
          <w:sz w:val="24"/>
          <w:szCs w:val="24"/>
        </w:rPr>
        <w:t>на територији Града Кикинде уз доношење решења о уклањању истих као и достављање решења надлежном органу за издавање решерња о озакоњењу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B32EA1" w:rsidRPr="00331E22" w:rsidRDefault="00B32EA1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прегледа сателитске снимке и објекте уписане у катастру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7BDD" w:rsidRPr="00331E22" w:rsidRDefault="00FE7BDD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CE" w:rsidRPr="00331E22" w:rsidRDefault="00C924CE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E22" w:rsidRPr="00331E22" w:rsidRDefault="00331E22" w:rsidP="00FE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924CE" w:rsidRPr="00331E22" w:rsidRDefault="00C924CE" w:rsidP="00D1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CE" w:rsidRPr="00331E22" w:rsidRDefault="0037725E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Преглед надзираних субјеката код којих ће се вршити инспекцијски надзор (делатности или активности које ће се надзирати)</w:t>
      </w:r>
    </w:p>
    <w:p w:rsidR="0037725E" w:rsidRPr="00331E22" w:rsidRDefault="0037725E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инспекцијског надзора грађевинске инспекције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су сви изграђени и објекти </w:t>
      </w:r>
      <w:r w:rsidR="004153C8">
        <w:rPr>
          <w:rFonts w:ascii="Times New Roman" w:hAnsi="Times New Roman" w:cs="Times New Roman"/>
          <w:sz w:val="24"/>
          <w:szCs w:val="24"/>
          <w:lang w:val="sr-Cyrl-RS"/>
        </w:rPr>
        <w:t xml:space="preserve">у изградњи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>(помоћни, економски, зграде итд. ) дефинисани у Закону о планирању и изградњи, као и објеката чија је градња у току (градилишта).</w:t>
      </w:r>
    </w:p>
    <w:p w:rsidR="00021BB4" w:rsidRPr="00331E22" w:rsidRDefault="00021BB4" w:rsidP="00D154B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021BB4" w:rsidRPr="00331E22" w:rsidRDefault="00021BB4" w:rsidP="003A715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Територијално подручје на коме ће се вршити инспекцијски надзор</w:t>
      </w:r>
    </w:p>
    <w:p w:rsidR="00021BB4" w:rsidRPr="00331E22" w:rsidRDefault="00021BB4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 грађевинске инспекције вршиће се на територији града Кикинде што обухвата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</w:t>
      </w:r>
      <w:r w:rsidR="000333BB" w:rsidRPr="00331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54BA" w:rsidRPr="00331E22" w:rsidRDefault="00D154BA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4BA" w:rsidRPr="00331E22" w:rsidRDefault="00D154BA" w:rsidP="00D154BA">
      <w:pPr>
        <w:spacing w:after="0" w:line="240" w:lineRule="auto"/>
        <w:ind w:firstLine="720"/>
        <w:jc w:val="both"/>
        <w:rPr>
          <w:rFonts w:ascii="Verdana" w:hAnsi="Verdana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331E22">
        <w:rPr>
          <w:rFonts w:ascii="Times New Roman" w:hAnsi="Times New Roman" w:cs="Times New Roman"/>
          <w:b/>
          <w:bCs/>
          <w:sz w:val="24"/>
          <w:szCs w:val="24"/>
        </w:rPr>
        <w:t>роцена ризика у инспекцијском надзору</w:t>
      </w:r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грађевинске инспекције</w:t>
      </w:r>
    </w:p>
    <w:p w:rsidR="00D154BA" w:rsidRPr="00331E22" w:rsidRDefault="00D154BA" w:rsidP="00D154BA">
      <w:pPr>
        <w:spacing w:line="240" w:lineRule="auto"/>
        <w:jc w:val="both"/>
        <w:rPr>
          <w:rFonts w:ascii="Verdana" w:hAnsi="Verdana"/>
          <w:lang w:val="sr-Cyrl-CS"/>
        </w:rPr>
      </w:pPr>
    </w:p>
    <w:p w:rsidR="00D154BA" w:rsidRDefault="00D154BA" w:rsidP="00D154BA">
      <w:pPr>
        <w:spacing w:line="240" w:lineRule="auto"/>
        <w:jc w:val="both"/>
        <w:rPr>
          <w:rFonts w:ascii="Verdana" w:hAnsi="Verdana"/>
          <w:lang w:val="sr-Cyrl-CS"/>
        </w:rPr>
      </w:pPr>
      <w:r>
        <w:rPr>
          <w:rFonts w:ascii="Verdana" w:hAnsi="Verdana"/>
          <w:noProof/>
        </w:rPr>
        <w:drawing>
          <wp:inline distT="0" distB="0" distL="0" distR="0" wp14:anchorId="61C966C0" wp14:editId="0677C160">
            <wp:extent cx="5560828" cy="4263143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595" cy="4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83" w:rsidRDefault="00371583" w:rsidP="00DA2FDD">
      <w:pPr>
        <w:spacing w:line="240" w:lineRule="auto"/>
        <w:ind w:firstLine="720"/>
        <w:jc w:val="both"/>
        <w:rPr>
          <w:rFonts w:ascii="Verdana" w:hAnsi="Verdana"/>
          <w:b/>
          <w:i/>
          <w:sz w:val="24"/>
          <w:szCs w:val="24"/>
          <w:lang w:val="sr-Cyrl-CS"/>
        </w:rPr>
      </w:pPr>
    </w:p>
    <w:p w:rsidR="00D154BA" w:rsidRPr="00331E22" w:rsidRDefault="00D154BA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Период у коме ће се вршити инспекцијски надзор</w:t>
      </w:r>
    </w:p>
    <w:p w:rsidR="00D154BA" w:rsidRPr="00331E22" w:rsidRDefault="00D154BA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вршиће се током целе године, а приликом вршења редовног инспекцијског надзора, инспектор ће обавештавати надзираног субјекта у складу са чл.17. Закона о инспекцијском надзору.</w:t>
      </w:r>
    </w:p>
    <w:p w:rsidR="00CB6965" w:rsidRPr="00331E22" w:rsidRDefault="00CB6965" w:rsidP="003A715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965" w:rsidRPr="00331E22" w:rsidRDefault="00CB6965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о облицима инспекцијског надзора</w:t>
      </w:r>
    </w:p>
    <w:p w:rsidR="00CB6965" w:rsidRPr="00331E22" w:rsidRDefault="00791943" w:rsidP="007919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посла узрокованог пописивањем нелегално изграђених објеката вршиће се једнако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теренски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и канцеларијски инспекцијски надзор. За потребе теренског надзора неопходно је истраживање сателитских снимака и положаја објекта на парцелама, као и идентификација власника објеката и парцела.</w:t>
      </w:r>
    </w:p>
    <w:p w:rsidR="00DA2FDD" w:rsidRPr="00331E22" w:rsidRDefault="00DA2FDD" w:rsidP="007919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3A7C" w:rsidRPr="00331E22" w:rsidRDefault="00DA2FDD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Подаци о ресусрсима инспекције који ће бити опредељени за вршење инспекцијског надзора</w:t>
      </w:r>
    </w:p>
    <w:p w:rsidR="00DA2FDD" w:rsidRPr="00331E22" w:rsidRDefault="00DA2FDD" w:rsidP="00DA2FD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Број грађевинских инспектора који врш</w:t>
      </w:r>
      <w:r w:rsidR="00256C19">
        <w:rPr>
          <w:rFonts w:ascii="Times New Roman" w:hAnsi="Times New Roman" w:cs="Times New Roman"/>
          <w:sz w:val="24"/>
          <w:szCs w:val="24"/>
          <w:lang w:val="sr-Cyrl-CS"/>
        </w:rPr>
        <w:t>е надзор је 1. Вршење пописивањ</w:t>
      </w:r>
      <w:r w:rsidR="00256C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врши се уз по</w:t>
      </w:r>
      <w:r w:rsidR="00331E22">
        <w:rPr>
          <w:rFonts w:ascii="Times New Roman" w:hAnsi="Times New Roman" w:cs="Times New Roman"/>
          <w:sz w:val="24"/>
          <w:szCs w:val="24"/>
          <w:lang w:val="sr-Cyrl-CS"/>
        </w:rPr>
        <w:t>моћ других инспекција у оквиру С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екретари</w:t>
      </w:r>
      <w:r w:rsidR="00331E22">
        <w:rPr>
          <w:rFonts w:ascii="Times New Roman" w:hAnsi="Times New Roman" w:cs="Times New Roman"/>
          <w:sz w:val="24"/>
          <w:szCs w:val="24"/>
          <w:lang w:val="sr-Cyrl-CS"/>
        </w:rPr>
        <w:t>јата за инспекцијске послове и С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екретаријата за </w:t>
      </w:r>
      <w:r w:rsidRPr="00331E22">
        <w:rPr>
          <w:rFonts w:ascii="Times New Roman" w:hAnsi="Times New Roman" w:cs="Times New Roman"/>
          <w:bCs/>
          <w:sz w:val="24"/>
          <w:szCs w:val="24"/>
        </w:rPr>
        <w:t>стамбено-комуналне послове, урбанизам и привреду</w:t>
      </w:r>
      <w:r w:rsidRPr="00331E2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63A7C" w:rsidRPr="00331E22" w:rsidRDefault="00D63A7C" w:rsidP="00D63A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FDD" w:rsidRPr="00331E22" w:rsidRDefault="00DA2FDD" w:rsidP="00D63A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7348DA" w:rsidRPr="00331E22" w:rsidRDefault="007348DA" w:rsidP="007348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Као што је наведено у Закону о планирању</w:t>
      </w:r>
      <w:r w:rsidR="00351678">
        <w:rPr>
          <w:rFonts w:ascii="Times New Roman" w:hAnsi="Times New Roman" w:cs="Times New Roman"/>
          <w:sz w:val="24"/>
          <w:szCs w:val="24"/>
          <w:lang w:val="sr-Cyrl-CS"/>
        </w:rPr>
        <w:t xml:space="preserve"> и изградњи, члан 175, став 6: </w:t>
      </w:r>
      <w:r w:rsidR="0035167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рађевински инспектор је дужан да пружа стручну помоћ у вршењу поверених послова у области инспекцијског надзора и да даје стручна објашњења, да предузима превентивне мере, укључујући да обавештава субјекта инспекцијског надзора у вези са обавезама из прописа, указује субјекту инспекцијског надзора на могуће забрањене, односно штетне последице његовог понашања, опомене субјекта инспекцијског надзора на потребу отклањања узрока незаконитости које могу настати у будућности, као и да непосредно учествује у вршењу инспекцијског надзора кад је то неопходно.</w:t>
      </w:r>
    </w:p>
    <w:p w:rsidR="007348DA" w:rsidRPr="00331E22" w:rsidRDefault="007348DA" w:rsidP="007348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8DA" w:rsidRPr="00331E22" w:rsidRDefault="007348DA" w:rsidP="007348D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нерегистрованих субјеката</w:t>
      </w:r>
    </w:p>
    <w:p w:rsidR="00371583" w:rsidRPr="00331E22" w:rsidRDefault="007348DA" w:rsidP="007923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вршиће се и када није предвиђен планом инспекцијског надзора, и</w:t>
      </w:r>
      <w:r w:rsidRPr="00331E2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предузимати друге мере превиђене чл.33. Закона о инспекциј</w:t>
      </w:r>
      <w:r w:rsidR="0079237A">
        <w:rPr>
          <w:rFonts w:ascii="Times New Roman" w:hAnsi="Times New Roman" w:cs="Times New Roman"/>
          <w:sz w:val="24"/>
          <w:szCs w:val="24"/>
          <w:lang w:val="sr-Cyrl-CS"/>
        </w:rPr>
        <w:t>ком надзору и другим прописима.</w:t>
      </w:r>
    </w:p>
    <w:p w:rsidR="00371583" w:rsidRPr="00331E22" w:rsidRDefault="00371583" w:rsidP="007348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64EA" w:rsidRPr="00331E22" w:rsidRDefault="001B64EA" w:rsidP="007348D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Очекивани обим ванредних инспекцијских надзора</w:t>
      </w:r>
    </w:p>
    <w:p w:rsidR="001B64EA" w:rsidRDefault="001B64EA" w:rsidP="007348D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</w:t>
      </w:r>
      <w:r w:rsidRPr="00331E22">
        <w:rPr>
          <w:rFonts w:ascii="Times New Roman" w:hAnsi="Times New Roman" w:cs="Times New Roman"/>
          <w:sz w:val="24"/>
          <w:szCs w:val="24"/>
        </w:rPr>
        <w:t>озакоњењу објеката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 попис свих нелегалних објеката. До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>августа 2017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. год пописано је око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31E22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>нелегалних објеката а за око 15.000 објеката водиће се поступак против НН лица јер се инвеститори нису одазвали на обавештења пописне комисије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. Самим тим број ванредних инспекцијских надзора ће </w:t>
      </w:r>
      <w:r w:rsidR="00C05DE6">
        <w:rPr>
          <w:rFonts w:ascii="Times New Roman" w:hAnsi="Times New Roman" w:cs="Times New Roman"/>
          <w:sz w:val="24"/>
          <w:szCs w:val="24"/>
          <w:lang w:val="sr-Cyrl-RS"/>
        </w:rPr>
        <w:t>бити повећан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и у многоме ће зависити од динамике пописа који ће се спроводити и у наредној години.</w:t>
      </w:r>
    </w:p>
    <w:p w:rsidR="00B77EBF" w:rsidRDefault="00B77EBF" w:rsidP="00B77EB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Грађевинска инспекција</w:t>
      </w:r>
    </w:p>
    <w:p w:rsidR="00B77EBF" w:rsidRPr="00063D0B" w:rsidRDefault="00B77EBF" w:rsidP="00B77E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bookmarkStart w:id="0" w:name="_GoBack"/>
      <w:bookmarkEnd w:id="0"/>
      <w:r w:rsidR="008A40E8">
        <w:rPr>
          <w:rFonts w:ascii="Times New Roman" w:hAnsi="Times New Roman" w:cs="Times New Roman"/>
          <w:sz w:val="24"/>
          <w:szCs w:val="24"/>
          <w:lang w:val="sr-Cyrl-CS"/>
        </w:rPr>
        <w:t xml:space="preserve">План </w:t>
      </w:r>
      <w:r w:rsidR="008A40E8">
        <w:rPr>
          <w:rFonts w:ascii="Times New Roman" w:hAnsi="Times New Roman"/>
          <w:sz w:val="24"/>
          <w:szCs w:val="24"/>
          <w:lang w:val="sr-Cyrl-CS"/>
        </w:rPr>
        <w:t>инспекцијског надзора грађевинске инспекције</w:t>
      </w:r>
      <w:r w:rsidR="008A40E8">
        <w:rPr>
          <w:rFonts w:ascii="Times New Roman" w:hAnsi="Times New Roman"/>
          <w:sz w:val="24"/>
          <w:szCs w:val="24"/>
          <w:lang w:val="sr-Cyrl-CS"/>
        </w:rPr>
        <w:t xml:space="preserve"> за 2018. годину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за координацију инспекцијског надзора над пословима Града Кикинде дала је позитивно мишљење 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41/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Pr="00DC115A">
        <w:rPr>
          <w:rFonts w:ascii="Times New Roman" w:hAnsi="Times New Roman" w:cs="Times New Roman"/>
          <w:sz w:val="24"/>
          <w:szCs w:val="24"/>
        </w:rPr>
        <w:t xml:space="preserve">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дана 2</w:t>
      </w:r>
      <w:r w:rsidRPr="00DC115A">
        <w:rPr>
          <w:rFonts w:ascii="Times New Roman" w:hAnsi="Times New Roman" w:cs="Times New Roman"/>
          <w:sz w:val="24"/>
          <w:szCs w:val="24"/>
        </w:rPr>
        <w:t>9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C115A">
        <w:rPr>
          <w:rFonts w:ascii="Times New Roman" w:hAnsi="Times New Roman" w:cs="Times New Roman"/>
          <w:sz w:val="24"/>
          <w:szCs w:val="24"/>
        </w:rPr>
        <w:t>11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DC115A">
        <w:rPr>
          <w:rFonts w:ascii="Times New Roman" w:hAnsi="Times New Roman" w:cs="Times New Roman"/>
          <w:sz w:val="24"/>
          <w:szCs w:val="24"/>
        </w:rPr>
        <w:t>7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B77EBF" w:rsidRPr="00063D0B" w:rsidSect="00496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C8" w:rsidRDefault="004153C8" w:rsidP="00371583">
      <w:pPr>
        <w:spacing w:after="0" w:line="240" w:lineRule="auto"/>
      </w:pPr>
      <w:r>
        <w:separator/>
      </w:r>
    </w:p>
  </w:endnote>
  <w:endnote w:type="continuationSeparator" w:id="0">
    <w:p w:rsidR="004153C8" w:rsidRDefault="004153C8" w:rsidP="003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8" w:rsidRDefault="00415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2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3C8" w:rsidRDefault="004153C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1FA9E7A" wp14:editId="669EA65A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=""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4153C8" w:rsidRDefault="004153C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A40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53C8" w:rsidRDefault="004153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8" w:rsidRDefault="00415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C8" w:rsidRDefault="004153C8" w:rsidP="00371583">
      <w:pPr>
        <w:spacing w:after="0" w:line="240" w:lineRule="auto"/>
      </w:pPr>
      <w:r>
        <w:separator/>
      </w:r>
    </w:p>
  </w:footnote>
  <w:footnote w:type="continuationSeparator" w:id="0">
    <w:p w:rsidR="004153C8" w:rsidRDefault="004153C8" w:rsidP="0037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8" w:rsidRDefault="00415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8" w:rsidRDefault="00415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C8" w:rsidRDefault="00415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73B93F32"/>
    <w:multiLevelType w:val="hybridMultilevel"/>
    <w:tmpl w:val="9DC65D44"/>
    <w:lvl w:ilvl="0" w:tplc="B664A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17252"/>
    <w:multiLevelType w:val="hybridMultilevel"/>
    <w:tmpl w:val="4DC866C0"/>
    <w:lvl w:ilvl="0" w:tplc="1E3AF39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58"/>
    <w:rsid w:val="00021BB4"/>
    <w:rsid w:val="000333BB"/>
    <w:rsid w:val="00070F77"/>
    <w:rsid w:val="00147D2B"/>
    <w:rsid w:val="001B64EA"/>
    <w:rsid w:val="00220384"/>
    <w:rsid w:val="00256C19"/>
    <w:rsid w:val="002C7A22"/>
    <w:rsid w:val="002F35D6"/>
    <w:rsid w:val="002F55AC"/>
    <w:rsid w:val="00331E22"/>
    <w:rsid w:val="00351678"/>
    <w:rsid w:val="00371583"/>
    <w:rsid w:val="0037725E"/>
    <w:rsid w:val="00385861"/>
    <w:rsid w:val="003A7158"/>
    <w:rsid w:val="003B38EF"/>
    <w:rsid w:val="003D0703"/>
    <w:rsid w:val="004153C8"/>
    <w:rsid w:val="004964EB"/>
    <w:rsid w:val="005A27A4"/>
    <w:rsid w:val="005F2DFB"/>
    <w:rsid w:val="006A6F86"/>
    <w:rsid w:val="007348DA"/>
    <w:rsid w:val="00791943"/>
    <w:rsid w:val="0079237A"/>
    <w:rsid w:val="007B365E"/>
    <w:rsid w:val="00850732"/>
    <w:rsid w:val="008A40E8"/>
    <w:rsid w:val="00921C9F"/>
    <w:rsid w:val="00B32EA1"/>
    <w:rsid w:val="00B77EBF"/>
    <w:rsid w:val="00C05DE6"/>
    <w:rsid w:val="00C10EAF"/>
    <w:rsid w:val="00C924CE"/>
    <w:rsid w:val="00CB6965"/>
    <w:rsid w:val="00CF30FB"/>
    <w:rsid w:val="00D154BA"/>
    <w:rsid w:val="00D33BB0"/>
    <w:rsid w:val="00D63A7C"/>
    <w:rsid w:val="00DA2FDD"/>
    <w:rsid w:val="00EC0076"/>
    <w:rsid w:val="00ED4266"/>
    <w:rsid w:val="00EF7D99"/>
    <w:rsid w:val="00F26504"/>
    <w:rsid w:val="00F95957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9E1E-980A-40D8-8C48-2AA4987E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Tokić</dc:creator>
  <cp:lastModifiedBy>Belos Danica</cp:lastModifiedBy>
  <cp:revision>11</cp:revision>
  <cp:lastPrinted>2017-02-27T11:37:00Z</cp:lastPrinted>
  <dcterms:created xsi:type="dcterms:W3CDTF">2017-11-08T11:44:00Z</dcterms:created>
  <dcterms:modified xsi:type="dcterms:W3CDTF">2017-12-01T12:46:00Z</dcterms:modified>
</cp:coreProperties>
</file>