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B0" w:rsidRDefault="001F02B0" w:rsidP="001F02B0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 wp14:anchorId="0BA533EE" wp14:editId="5BC5D700">
            <wp:extent cx="765282" cy="1323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7" cy="133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B0" w:rsidRDefault="001F02B0" w:rsidP="001F02B0">
      <w:pPr>
        <w:pStyle w:val="Default"/>
      </w:pP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</w:rPr>
      </w:pPr>
      <w:r w:rsidRPr="001F02B0">
        <w:rPr>
          <w:rFonts w:ascii="Times New Roman" w:hAnsi="Times New Roman" w:cs="Times New Roman"/>
        </w:rPr>
        <w:t>РЕПУБЛИКА СРБИЈА</w:t>
      </w: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</w:rPr>
      </w:pPr>
      <w:r w:rsidRPr="001F02B0">
        <w:rPr>
          <w:rFonts w:ascii="Times New Roman" w:hAnsi="Times New Roman" w:cs="Times New Roman"/>
        </w:rPr>
        <w:t>АП ВОЈВОДИНА</w:t>
      </w: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</w:rPr>
      </w:pPr>
      <w:r w:rsidRPr="001F02B0">
        <w:rPr>
          <w:rFonts w:ascii="Times New Roman" w:hAnsi="Times New Roman" w:cs="Times New Roman"/>
        </w:rPr>
        <w:t>ГРАД КИКИНДА</w:t>
      </w: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</w:rPr>
      </w:pPr>
      <w:r w:rsidRPr="001F02B0">
        <w:rPr>
          <w:rFonts w:ascii="Times New Roman" w:hAnsi="Times New Roman" w:cs="Times New Roman"/>
        </w:rPr>
        <w:t>СЕКРЕТАРИЈАТ ЗА ИНСПЕКЦИЈСКЕ ПОСЛОВЕ</w:t>
      </w: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B0">
        <w:rPr>
          <w:rFonts w:ascii="Times New Roman" w:hAnsi="Times New Roman" w:cs="Times New Roman"/>
          <w:b/>
          <w:sz w:val="28"/>
          <w:szCs w:val="28"/>
          <w:lang w:val="sr-Cyrl-RS"/>
        </w:rPr>
        <w:t>СТРАТЕШКИ</w:t>
      </w:r>
      <w:r w:rsidRPr="001F02B0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B0">
        <w:rPr>
          <w:rFonts w:ascii="Times New Roman" w:hAnsi="Times New Roman" w:cs="Times New Roman"/>
          <w:b/>
          <w:sz w:val="28"/>
          <w:szCs w:val="28"/>
        </w:rPr>
        <w:t>ИНСПЕКЦИЈСКОГ НАДЗОРА</w:t>
      </w:r>
    </w:p>
    <w:p w:rsidR="001F02B0" w:rsidRDefault="001F02B0" w:rsidP="001F02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F02B0">
        <w:rPr>
          <w:rFonts w:ascii="Times New Roman" w:hAnsi="Times New Roman" w:cs="Times New Roman"/>
          <w:b/>
          <w:sz w:val="28"/>
          <w:szCs w:val="28"/>
          <w:lang w:val="sr-Cyrl-RS"/>
        </w:rPr>
        <w:t>СЕК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 w:rsidRPr="001F02B0">
        <w:rPr>
          <w:rFonts w:ascii="Times New Roman" w:hAnsi="Times New Roman" w:cs="Times New Roman"/>
          <w:b/>
          <w:sz w:val="28"/>
          <w:szCs w:val="28"/>
          <w:lang w:val="sr-Cyrl-RS"/>
        </w:rPr>
        <w:t>ЕТАРИЈАТА ЗА</w:t>
      </w:r>
      <w:r w:rsidRPr="001F02B0">
        <w:rPr>
          <w:rFonts w:ascii="Times New Roman" w:hAnsi="Times New Roman" w:cs="Times New Roman"/>
          <w:b/>
          <w:sz w:val="28"/>
          <w:szCs w:val="28"/>
        </w:rPr>
        <w:t xml:space="preserve"> ИНСПЕКЦИЈ</w:t>
      </w:r>
      <w:r w:rsidRPr="001F02B0">
        <w:rPr>
          <w:rFonts w:ascii="Times New Roman" w:hAnsi="Times New Roman" w:cs="Times New Roman"/>
          <w:b/>
          <w:sz w:val="28"/>
          <w:szCs w:val="28"/>
          <w:lang w:val="sr-Cyrl-RS"/>
        </w:rPr>
        <w:t>СК</w:t>
      </w:r>
      <w:r w:rsidRPr="001F02B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ПОСЛОВЕ</w:t>
      </w: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ГРАДСКЕ УПРАВЕ ГРАДА КИКИНДЕ</w:t>
      </w:r>
    </w:p>
    <w:p w:rsidR="003836CB" w:rsidRPr="00604BD6" w:rsidRDefault="003836CB" w:rsidP="003836CB">
      <w:pPr>
        <w:pStyle w:val="Heading10"/>
        <w:keepNext/>
        <w:keepLines/>
        <w:shd w:val="clear" w:color="auto" w:fill="auto"/>
        <w:ind w:firstLine="0"/>
        <w:rPr>
          <w:sz w:val="24"/>
          <w:szCs w:val="24"/>
        </w:rPr>
      </w:pPr>
      <w:r w:rsidRPr="00604BD6">
        <w:rPr>
          <w:sz w:val="24"/>
          <w:szCs w:val="24"/>
        </w:rPr>
        <w:t>20</w:t>
      </w:r>
      <w:r w:rsidRPr="00604BD6">
        <w:rPr>
          <w:sz w:val="24"/>
          <w:szCs w:val="24"/>
          <w:lang w:val="sr-Cyrl-RS"/>
        </w:rPr>
        <w:t>20.</w:t>
      </w:r>
      <w:r w:rsidRPr="00604BD6">
        <w:rPr>
          <w:sz w:val="24"/>
          <w:szCs w:val="24"/>
        </w:rPr>
        <w:t xml:space="preserve"> – 202</w:t>
      </w:r>
      <w:r w:rsidRPr="00604BD6">
        <w:rPr>
          <w:sz w:val="24"/>
          <w:szCs w:val="24"/>
          <w:lang w:val="sr-Cyrl-RS"/>
        </w:rPr>
        <w:t>5.</w:t>
      </w:r>
      <w:r w:rsidRPr="00604BD6">
        <w:rPr>
          <w:sz w:val="24"/>
          <w:szCs w:val="24"/>
        </w:rPr>
        <w:t xml:space="preserve"> година</w:t>
      </w:r>
    </w:p>
    <w:p w:rsidR="001F02B0" w:rsidRPr="001F02B0" w:rsidRDefault="001F02B0" w:rsidP="003836CB">
      <w:pPr>
        <w:pStyle w:val="NoSpacing"/>
        <w:jc w:val="center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Pr="001F02B0" w:rsidRDefault="001F02B0" w:rsidP="001F02B0">
      <w:pPr>
        <w:pStyle w:val="NoSpacing"/>
        <w:rPr>
          <w:rFonts w:ascii="Times New Roman" w:hAnsi="Times New Roman" w:cs="Times New Roman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Default="001F02B0" w:rsidP="001F02B0">
      <w:pPr>
        <w:pStyle w:val="NoSpacing"/>
        <w:rPr>
          <w:rFonts w:ascii="Times New Roman" w:hAnsi="Times New Roman" w:cs="Times New Roman"/>
          <w:lang w:val="sr-Cyrl-RS"/>
        </w:rPr>
      </w:pPr>
    </w:p>
    <w:p w:rsidR="001F02B0" w:rsidRPr="001F02B0" w:rsidRDefault="001F02B0" w:rsidP="001F02B0">
      <w:pPr>
        <w:pStyle w:val="NoSpacing"/>
        <w:jc w:val="center"/>
        <w:rPr>
          <w:rFonts w:ascii="Times New Roman" w:hAnsi="Times New Roman" w:cs="Times New Roman"/>
        </w:rPr>
      </w:pPr>
    </w:p>
    <w:p w:rsidR="001F02B0" w:rsidRDefault="001F02B0" w:rsidP="001F02B0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1F02B0">
        <w:rPr>
          <w:rFonts w:ascii="Times New Roman" w:hAnsi="Times New Roman" w:cs="Times New Roman"/>
        </w:rPr>
        <w:t xml:space="preserve">Кикинда, </w:t>
      </w:r>
      <w:r w:rsidRPr="001F02B0">
        <w:rPr>
          <w:rFonts w:ascii="Times New Roman" w:hAnsi="Times New Roman" w:cs="Times New Roman"/>
          <w:lang w:val="sr-Cyrl-RS"/>
        </w:rPr>
        <w:t>август</w:t>
      </w:r>
      <w:r w:rsidRPr="001F02B0">
        <w:rPr>
          <w:rFonts w:ascii="Times New Roman" w:hAnsi="Times New Roman" w:cs="Times New Roman"/>
        </w:rPr>
        <w:t xml:space="preserve"> 20</w:t>
      </w:r>
      <w:r w:rsidRPr="001F02B0">
        <w:rPr>
          <w:rFonts w:ascii="Times New Roman" w:hAnsi="Times New Roman" w:cs="Times New Roman"/>
          <w:lang w:val="sr-Cyrl-RS"/>
        </w:rPr>
        <w:t>20</w:t>
      </w:r>
      <w:r w:rsidRPr="001F02B0">
        <w:rPr>
          <w:rFonts w:ascii="Times New Roman" w:hAnsi="Times New Roman" w:cs="Times New Roman"/>
        </w:rPr>
        <w:t xml:space="preserve">. </w:t>
      </w:r>
      <w:r w:rsidR="00EC6622">
        <w:rPr>
          <w:rFonts w:ascii="Times New Roman" w:hAnsi="Times New Roman" w:cs="Times New Roman"/>
          <w:lang w:val="sr-Cyrl-RS"/>
        </w:rPr>
        <w:t>г</w:t>
      </w:r>
      <w:r w:rsidRPr="001F02B0">
        <w:rPr>
          <w:rFonts w:ascii="Times New Roman" w:hAnsi="Times New Roman" w:cs="Times New Roman"/>
        </w:rPr>
        <w:t>одине</w:t>
      </w:r>
    </w:p>
    <w:p w:rsidR="00BE2F15" w:rsidRDefault="00BE2F15" w:rsidP="001F02B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BE2F15" w:rsidRDefault="00BE2F15" w:rsidP="001F02B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tbl>
      <w:tblPr>
        <w:tblW w:w="96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7967"/>
      </w:tblGrid>
      <w:tr w:rsidR="00EB5C41" w:rsidTr="0085334E">
        <w:trPr>
          <w:cantSplit/>
        </w:trPr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41" w:rsidRDefault="00EB5C41" w:rsidP="0085334E">
            <w:pPr>
              <w:pStyle w:val="Standard"/>
              <w:spacing w:line="276" w:lineRule="auto"/>
            </w:pPr>
            <w:r>
              <w:rPr>
                <w:noProof/>
                <w:lang w:val="sr-Latn-RS" w:eastAsia="sr-Latn-RS" w:bidi="ar-SA"/>
              </w:rPr>
              <w:lastRenderedPageBreak/>
              <w:drawing>
                <wp:inline distT="0" distB="0" distL="0" distR="0" wp14:anchorId="4F291577" wp14:editId="7629681E">
                  <wp:extent cx="762000" cy="1323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C41" w:rsidRDefault="00EB5C41" w:rsidP="0085334E">
            <w:pPr>
              <w:pStyle w:val="Standard"/>
              <w:spacing w:line="276" w:lineRule="auto"/>
            </w:pPr>
          </w:p>
        </w:tc>
        <w:tc>
          <w:tcPr>
            <w:tcW w:w="7967" w:type="dxa"/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972"/>
            </w:tblGrid>
            <w:tr w:rsidR="00EB5C41" w:rsidTr="0085334E">
              <w:trPr>
                <w:cantSplit/>
                <w:trHeight w:val="276"/>
              </w:trPr>
              <w:tc>
                <w:tcPr>
                  <w:tcW w:w="7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C41" w:rsidRPr="00EB5C41" w:rsidRDefault="00EB5C41" w:rsidP="00EB5C41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Република Србија</w:t>
                  </w:r>
                </w:p>
              </w:tc>
            </w:tr>
            <w:tr w:rsidR="00EB5C41" w:rsidTr="0085334E">
              <w:trPr>
                <w:cantSplit/>
                <w:trHeight w:val="276"/>
              </w:trPr>
              <w:tc>
                <w:tcPr>
                  <w:tcW w:w="7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C41" w:rsidRPr="00EB5C41" w:rsidRDefault="00EB5C41" w:rsidP="00EB5C41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Аутономна Покрајина Војводина</w:t>
                  </w:r>
                </w:p>
              </w:tc>
            </w:tr>
            <w:tr w:rsidR="00EB5C41" w:rsidTr="0085334E">
              <w:trPr>
                <w:cantSplit/>
                <w:trHeight w:val="276"/>
              </w:trPr>
              <w:tc>
                <w:tcPr>
                  <w:tcW w:w="7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C41" w:rsidRPr="00EB5C41" w:rsidRDefault="00EB5C41" w:rsidP="00EB5C41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  <w:lang w:val="sr-Cyrl-CS"/>
                    </w:rPr>
                    <w:t xml:space="preserve">ГРАД  </w:t>
                  </w: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 И К И Н Д А</w:t>
                  </w:r>
                </w:p>
              </w:tc>
            </w:tr>
            <w:tr w:rsidR="00EB5C41" w:rsidTr="0085334E">
              <w:trPr>
                <w:cantSplit/>
                <w:trHeight w:val="276"/>
              </w:trPr>
              <w:tc>
                <w:tcPr>
                  <w:tcW w:w="7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C41" w:rsidRPr="00EB5C41" w:rsidRDefault="00EB5C41" w:rsidP="00EB5C41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  <w:lang w:val="sr-Cyrl-CS"/>
                    </w:rPr>
                    <w:t>ГРАД</w:t>
                  </w: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СКА УПРАВА</w:t>
                  </w:r>
                </w:p>
              </w:tc>
            </w:tr>
            <w:tr w:rsidR="00EB5C41" w:rsidTr="0085334E">
              <w:trPr>
                <w:cantSplit/>
                <w:trHeight w:val="276"/>
              </w:trPr>
              <w:tc>
                <w:tcPr>
                  <w:tcW w:w="7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C41" w:rsidRPr="00EB5C41" w:rsidRDefault="00EB5C41" w:rsidP="00EB5C4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B5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Секретаријат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sr-Cyrl-RS"/>
                    </w:rPr>
                    <w:t>за инспекцијске послове</w:t>
                  </w:r>
                </w:p>
              </w:tc>
            </w:tr>
            <w:tr w:rsidR="00EB5C41" w:rsidTr="0085334E">
              <w:trPr>
                <w:cantSplit/>
                <w:trHeight w:val="276"/>
              </w:trPr>
              <w:tc>
                <w:tcPr>
                  <w:tcW w:w="7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C41" w:rsidRPr="00EB5C41" w:rsidRDefault="00EB5C41" w:rsidP="0085334E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  <w:lang w:val="sr-Cyrl-CS"/>
                    </w:rPr>
                  </w:pP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Број: III-0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sr-Cyrl-CS"/>
                    </w:rPr>
                    <w:t>355</w:t>
                  </w: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  <w:lang w:val="sr-Cyrl-CS"/>
                    </w:rPr>
                    <w:t>-</w:t>
                  </w:r>
                  <w:r w:rsidR="0085334E">
                    <w:rPr>
                      <w:rFonts w:ascii="Times New Roman" w:hAnsi="Times New Roman" w:cs="Times New Roman"/>
                      <w:sz w:val="22"/>
                      <w:szCs w:val="22"/>
                      <w:lang w:val="sr-Cyrl-CS"/>
                    </w:rPr>
                    <w:t>10</w:t>
                  </w: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/2020</w:t>
                  </w:r>
                </w:p>
              </w:tc>
            </w:tr>
            <w:tr w:rsidR="00EB5C41" w:rsidTr="0085334E">
              <w:trPr>
                <w:cantSplit/>
                <w:trHeight w:val="276"/>
              </w:trPr>
              <w:tc>
                <w:tcPr>
                  <w:tcW w:w="79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C41" w:rsidRPr="00EB5C41" w:rsidRDefault="00EB5C41" w:rsidP="00EB5C41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Дана:  </w:t>
                  </w: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  <w:lang w:val="sr-Cyrl-C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5</w:t>
                  </w: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.08.2020. године</w:t>
                  </w:r>
                </w:p>
              </w:tc>
            </w:tr>
            <w:tr w:rsidR="00EB5C41" w:rsidTr="0085334E">
              <w:trPr>
                <w:cantSplit/>
                <w:trHeight w:val="347"/>
              </w:trPr>
              <w:tc>
                <w:tcPr>
                  <w:tcW w:w="797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C41" w:rsidRPr="00EB5C41" w:rsidRDefault="00EB5C41" w:rsidP="00EB5C41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B5C4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К и к и н д а</w:t>
                  </w:r>
                </w:p>
                <w:p w:rsidR="00EB5C41" w:rsidRPr="00EB5C41" w:rsidRDefault="00EB5C41" w:rsidP="00EB5C41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  <w:lang w:val="sr-Cyrl-CS"/>
                    </w:rPr>
                  </w:pPr>
                </w:p>
              </w:tc>
            </w:tr>
          </w:tbl>
          <w:p w:rsidR="00EB5C41" w:rsidRDefault="00EB5C41" w:rsidP="0085334E">
            <w:pPr>
              <w:widowControl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EB5C41" w:rsidTr="0085334E">
        <w:trPr>
          <w:cantSplit/>
        </w:trPr>
        <w:tc>
          <w:tcPr>
            <w:tcW w:w="9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41" w:rsidRPr="0085334E" w:rsidRDefault="00EB5C41" w:rsidP="0085334E">
            <w:pPr>
              <w:pStyle w:val="Standard"/>
              <w:snapToGrid w:val="0"/>
              <w:spacing w:line="276" w:lineRule="auto"/>
              <w:rPr>
                <w:lang w:val="sr-Cyrl-RS"/>
              </w:rPr>
            </w:pPr>
            <w:proofErr w:type="spellStart"/>
            <w:r>
              <w:rPr>
                <w:rFonts w:eastAsia="Times New Roman" w:cs="Times New Roman"/>
                <w:sz w:val="18"/>
                <w:lang w:bidi="ar-SA"/>
              </w:rPr>
              <w:t>Трг</w:t>
            </w:r>
            <w:proofErr w:type="spellEnd"/>
            <w:r>
              <w:rPr>
                <w:rFonts w:eastAsia="Times New Roman" w:cs="Times New Roman"/>
                <w:sz w:val="18"/>
                <w:lang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lang w:bidi="ar-SA"/>
              </w:rPr>
              <w:t>српских</w:t>
            </w:r>
            <w:proofErr w:type="spellEnd"/>
            <w:r>
              <w:rPr>
                <w:rFonts w:eastAsia="Times New Roman" w:cs="Times New Roman"/>
                <w:sz w:val="18"/>
                <w:lang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lang w:bidi="ar-SA"/>
              </w:rPr>
              <w:t>добровољаца</w:t>
            </w:r>
            <w:proofErr w:type="spellEnd"/>
            <w:r>
              <w:rPr>
                <w:rFonts w:eastAsia="Times New Roman" w:cs="Times New Roman"/>
                <w:sz w:val="18"/>
                <w:lang w:val="sl-SI" w:bidi="ar-SA"/>
              </w:rPr>
              <w:t xml:space="preserve"> </w:t>
            </w:r>
            <w:r>
              <w:rPr>
                <w:rFonts w:eastAsia="Times New Roman" w:cs="Times New Roman"/>
                <w:sz w:val="18"/>
                <w:lang w:bidi="ar-SA"/>
              </w:rPr>
              <w:t xml:space="preserve">12, 23300 </w:t>
            </w:r>
            <w:proofErr w:type="spellStart"/>
            <w:r>
              <w:rPr>
                <w:rFonts w:eastAsia="Times New Roman" w:cs="Times New Roman"/>
                <w:sz w:val="18"/>
                <w:lang w:bidi="ar-SA"/>
              </w:rPr>
              <w:t>Кикинда</w:t>
            </w:r>
            <w:proofErr w:type="spellEnd"/>
            <w:r>
              <w:rPr>
                <w:rFonts w:eastAsia="Times New Roman" w:cs="Times New Roman"/>
                <w:sz w:val="18"/>
                <w:lang w:bidi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8"/>
                <w:lang w:bidi="ar-SA"/>
              </w:rPr>
              <w:t>тел</w:t>
            </w:r>
            <w:proofErr w:type="spellEnd"/>
            <w:r>
              <w:rPr>
                <w:rFonts w:eastAsia="Times New Roman" w:cs="Times New Roman"/>
                <w:sz w:val="18"/>
                <w:lang w:bidi="ar-SA"/>
              </w:rPr>
              <w:t>:</w:t>
            </w:r>
            <w:r w:rsidR="0085334E">
              <w:rPr>
                <w:rFonts w:eastAsia="Times New Roman" w:cs="Times New Roman"/>
                <w:sz w:val="18"/>
                <w:lang w:val="sr-Cyrl-RS" w:bidi="ar-SA"/>
              </w:rPr>
              <w:t xml:space="preserve"> </w:t>
            </w:r>
            <w:r>
              <w:rPr>
                <w:rFonts w:eastAsia="Times New Roman" w:cs="Times New Roman"/>
                <w:sz w:val="18"/>
                <w:lang w:bidi="ar-SA"/>
              </w:rPr>
              <w:t>0230/ 410-</w:t>
            </w:r>
            <w:r>
              <w:rPr>
                <w:rFonts w:eastAsia="Times New Roman" w:cs="Times New Roman"/>
                <w:sz w:val="18"/>
                <w:lang w:val="sl-SI" w:bidi="ar-SA"/>
              </w:rPr>
              <w:t>2</w:t>
            </w:r>
            <w:r w:rsidR="0085334E">
              <w:rPr>
                <w:rFonts w:eastAsia="Times New Roman" w:cs="Times New Roman"/>
                <w:sz w:val="18"/>
                <w:lang w:val="sr-Cyrl-RS" w:bidi="ar-SA"/>
              </w:rPr>
              <w:t>17</w:t>
            </w:r>
          </w:p>
          <w:p w:rsidR="00EB5C41" w:rsidRDefault="00EB5C41" w:rsidP="0085334E">
            <w:pPr>
              <w:pStyle w:val="Standard"/>
              <w:spacing w:line="276" w:lineRule="auto"/>
              <w:rPr>
                <w:rFonts w:eastAsia="Times New Roman" w:cs="Times New Roman"/>
                <w:bCs/>
                <w:sz w:val="18"/>
                <w:szCs w:val="28"/>
                <w:lang w:bidi="ar-SA"/>
              </w:rPr>
            </w:pPr>
          </w:p>
        </w:tc>
      </w:tr>
    </w:tbl>
    <w:p w:rsidR="00BE2F15" w:rsidRPr="00BE2F15" w:rsidRDefault="00BE2F15" w:rsidP="001F02B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5B637B" w:rsidRPr="00C87F64" w:rsidRDefault="005B637B" w:rsidP="00AB108C">
      <w:pPr>
        <w:pStyle w:val="NoSpacing"/>
        <w:numPr>
          <w:ilvl w:val="0"/>
          <w:numId w:val="29"/>
        </w:numPr>
        <w:jc w:val="center"/>
        <w:rPr>
          <w:rFonts w:ascii="Times New Roman" w:hAnsi="Times New Roman" w:cs="Times New Roman"/>
          <w:b/>
          <w:lang w:val="sr-Cyrl-RS"/>
        </w:rPr>
      </w:pPr>
      <w:r w:rsidRPr="003836CB">
        <w:rPr>
          <w:rFonts w:ascii="Times New Roman" w:hAnsi="Times New Roman" w:cs="Times New Roman"/>
          <w:b/>
          <w:lang w:val="sr-Cyrl-RS"/>
        </w:rPr>
        <w:t>ПРАВНИ ОСНОВ  ЗА ДОНОШЕЊЕ СТРАТЕШКОГ ПЛАНА ИНСПЕКЦИЈСКОГ НАДЗОРА, ЦИЉЕВИ И ЗАДАЦИ</w:t>
      </w:r>
    </w:p>
    <w:p w:rsidR="00C87F64" w:rsidRPr="003836CB" w:rsidRDefault="00C87F64" w:rsidP="00C87F64">
      <w:pPr>
        <w:pStyle w:val="NoSpacing"/>
        <w:ind w:left="1068"/>
        <w:rPr>
          <w:rFonts w:ascii="Times New Roman" w:hAnsi="Times New Roman" w:cs="Times New Roman"/>
          <w:b/>
          <w:lang w:val="sr-Cyrl-RS"/>
        </w:rPr>
      </w:pPr>
    </w:p>
    <w:p w:rsidR="005B637B" w:rsidRPr="00BF7866" w:rsidRDefault="00BF7866" w:rsidP="00BF7866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b/>
          <w:lang w:val="sr-Cyrl-RS"/>
        </w:rPr>
      </w:pPr>
      <w:r w:rsidRPr="00BF7866">
        <w:rPr>
          <w:rFonts w:ascii="Times New Roman" w:hAnsi="Times New Roman" w:cs="Times New Roman"/>
          <w:b/>
          <w:lang w:val="sr-Cyrl-RS"/>
        </w:rPr>
        <w:t>Увод</w:t>
      </w:r>
    </w:p>
    <w:p w:rsidR="00804A6C" w:rsidRPr="00804A6C" w:rsidRDefault="0063466D" w:rsidP="00F85F11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 w:rsidRPr="0063466D">
        <w:rPr>
          <w:rFonts w:ascii="Times New Roman" w:hAnsi="Times New Roman" w:cs="Times New Roman"/>
          <w:lang w:val="sr-Cyrl-RS"/>
        </w:rPr>
        <w:t>Правни основ за доношење</w:t>
      </w:r>
      <w:r w:rsidRPr="0063466D">
        <w:rPr>
          <w:rFonts w:ascii="Times New Roman" w:hAnsi="Times New Roman" w:cs="Times New Roman"/>
        </w:rPr>
        <w:t xml:space="preserve"> </w:t>
      </w:r>
      <w:r w:rsidR="001F02B0" w:rsidRPr="0063466D">
        <w:rPr>
          <w:rFonts w:ascii="Times New Roman" w:hAnsi="Times New Roman" w:cs="Times New Roman"/>
        </w:rPr>
        <w:t>Стратешк</w:t>
      </w:r>
      <w:r w:rsidRPr="0063466D">
        <w:rPr>
          <w:rFonts w:ascii="Times New Roman" w:hAnsi="Times New Roman" w:cs="Times New Roman"/>
          <w:lang w:val="sr-Cyrl-RS"/>
        </w:rPr>
        <w:t>ог</w:t>
      </w:r>
      <w:r w:rsidR="001F02B0" w:rsidRPr="0063466D">
        <w:rPr>
          <w:rFonts w:ascii="Times New Roman" w:hAnsi="Times New Roman" w:cs="Times New Roman"/>
        </w:rPr>
        <w:t xml:space="preserve"> </w:t>
      </w:r>
      <w:r w:rsidR="001F02B0" w:rsidRPr="0063466D">
        <w:rPr>
          <w:rFonts w:ascii="Times New Roman" w:hAnsi="Times New Roman" w:cs="Times New Roman"/>
          <w:lang w:val="sr-Cyrl-RS"/>
        </w:rPr>
        <w:t>п</w:t>
      </w:r>
      <w:r w:rsidR="00352E05" w:rsidRPr="0063466D">
        <w:rPr>
          <w:rFonts w:ascii="Times New Roman" w:hAnsi="Times New Roman" w:cs="Times New Roman"/>
        </w:rPr>
        <w:t>лан</w:t>
      </w:r>
      <w:r w:rsidRPr="0063466D">
        <w:rPr>
          <w:rFonts w:ascii="Times New Roman" w:hAnsi="Times New Roman" w:cs="Times New Roman"/>
          <w:lang w:val="sr-Cyrl-RS"/>
        </w:rPr>
        <w:t>а</w:t>
      </w:r>
      <w:r w:rsidR="00352E05" w:rsidRPr="0063466D">
        <w:rPr>
          <w:rFonts w:ascii="Times New Roman" w:hAnsi="Times New Roman" w:cs="Times New Roman"/>
        </w:rPr>
        <w:t xml:space="preserve"> инспекцијског надзора </w:t>
      </w:r>
      <w:r w:rsidR="00804A6C">
        <w:rPr>
          <w:rFonts w:ascii="Times New Roman" w:hAnsi="Times New Roman" w:cs="Times New Roman"/>
        </w:rPr>
        <w:t xml:space="preserve">je </w:t>
      </w:r>
      <w:r w:rsidR="00352E05" w:rsidRPr="0063466D">
        <w:rPr>
          <w:rFonts w:ascii="Times New Roman" w:hAnsi="Times New Roman" w:cs="Times New Roman"/>
        </w:rPr>
        <w:t>члан 10. Закона о инспекцијском надзор</w:t>
      </w:r>
      <w:r w:rsidR="00804A6C">
        <w:rPr>
          <w:rFonts w:ascii="Times New Roman" w:hAnsi="Times New Roman" w:cs="Times New Roman"/>
        </w:rPr>
        <w:t xml:space="preserve">у („Сл.гласник РС“, бр.36/2015) </w:t>
      </w:r>
      <w:r w:rsidR="00804A6C">
        <w:rPr>
          <w:rFonts w:ascii="Times New Roman" w:hAnsi="Times New Roman" w:cs="Times New Roman"/>
          <w:lang w:val="sr-Cyrl-RS"/>
        </w:rPr>
        <w:t>којим је утврђено да је инспекција дужна да сачини стратешки (вишегодишњи) и годишњи план инспекцијског надзора.</w:t>
      </w:r>
      <w:r w:rsidR="00804A6C">
        <w:rPr>
          <w:rFonts w:ascii="Times New Roman" w:hAnsi="Times New Roman" w:cs="Times New Roman"/>
        </w:rPr>
        <w:t xml:space="preserve"> </w:t>
      </w:r>
    </w:p>
    <w:p w:rsidR="00F85F11" w:rsidRDefault="00604BD6" w:rsidP="00F85F11">
      <w:pPr>
        <w:pStyle w:val="Standard"/>
        <w:ind w:firstLine="709"/>
        <w:jc w:val="both"/>
        <w:rPr>
          <w:rFonts w:eastAsia="Times New Roman" w:cs="Times New Roman"/>
          <w:color w:val="auto"/>
          <w:kern w:val="0"/>
          <w:lang w:val="sr-Latn-RS" w:eastAsia="sr-Latn-RS" w:bidi="ar-SA"/>
        </w:rPr>
      </w:pPr>
      <w:proofErr w:type="spellStart"/>
      <w:r w:rsidRPr="0063466D">
        <w:rPr>
          <w:rFonts w:cs="Times New Roman"/>
        </w:rPr>
        <w:t>Стратешк</w:t>
      </w:r>
      <w:proofErr w:type="spellEnd"/>
      <w:r>
        <w:rPr>
          <w:rFonts w:cs="Times New Roman"/>
          <w:lang w:val="sr-Cyrl-RS"/>
        </w:rPr>
        <w:t>и</w:t>
      </w:r>
      <w:r w:rsidRPr="0063466D">
        <w:rPr>
          <w:rFonts w:cs="Times New Roman"/>
        </w:rPr>
        <w:t xml:space="preserve"> </w:t>
      </w:r>
      <w:r>
        <w:rPr>
          <w:rFonts w:cs="Times New Roman"/>
          <w:lang w:val="sr-Cyrl-RS"/>
        </w:rPr>
        <w:t>п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лан инспекцијског надзора </w:t>
      </w:r>
      <w:r w:rsidR="00DD1CF9">
        <w:rPr>
          <w:rFonts w:eastAsia="Times New Roman" w:cs="Times New Roman"/>
          <w:color w:val="auto"/>
          <w:kern w:val="0"/>
          <w:lang w:val="sr-Cyrl-RS" w:eastAsia="sr-Latn-RS" w:bidi="ar-SA"/>
        </w:rPr>
        <w:t>Се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>к</w:t>
      </w:r>
      <w:r w:rsidR="00DD1CF9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ретаријата за 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>инспекциј</w:t>
      </w:r>
      <w:r w:rsidR="00DD1CF9">
        <w:rPr>
          <w:rFonts w:eastAsia="Times New Roman" w:cs="Times New Roman"/>
          <w:color w:val="auto"/>
          <w:kern w:val="0"/>
          <w:lang w:val="sr-Cyrl-RS" w:eastAsia="sr-Latn-RS" w:bidi="ar-SA"/>
        </w:rPr>
        <w:t>ск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е </w:t>
      </w:r>
      <w:r w:rsidR="00DD1CF9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послове 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>Г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радске 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управе града </w:t>
      </w:r>
      <w:proofErr w:type="gramStart"/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Кикинде 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сачињен</w:t>
      </w:r>
      <w:proofErr w:type="gramEnd"/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је у складу са чланом 10.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>Закона о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инспекцијском надзору 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>и садржи општи приказ задатака и послова</w:t>
      </w:r>
      <w:r w:rsidR="00DD1CF9">
        <w:rPr>
          <w:rFonts w:eastAsia="Times New Roman" w:cs="Times New Roman"/>
          <w:color w:val="auto"/>
          <w:kern w:val="0"/>
          <w:lang w:val="sr-Cyrl-RS" w:eastAsia="sr-Latn-RS" w:bidi="ar-SA"/>
        </w:rPr>
        <w:t>: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комуналн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>е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инспекцијe</w:t>
      </w:r>
      <w:r w:rsidR="006F77DC">
        <w:rPr>
          <w:rFonts w:eastAsia="Times New Roman" w:cs="Times New Roman"/>
          <w:color w:val="auto"/>
          <w:kern w:val="0"/>
          <w:lang w:val="sr-Cyrl-RS" w:eastAsia="sr-Latn-RS" w:bidi="ar-SA"/>
        </w:rPr>
        <w:t>,</w:t>
      </w:r>
      <w:r w:rsidR="00DD1CF9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грађевинске </w:t>
      </w:r>
      <w:r w:rsidR="006F77DC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>инспекцијe</w:t>
      </w:r>
      <w:r w:rsidR="008B7784">
        <w:rPr>
          <w:rFonts w:eastAsia="Times New Roman" w:cs="Times New Roman"/>
          <w:color w:val="auto"/>
          <w:kern w:val="0"/>
          <w:lang w:val="sr-Cyrl-RS" w:eastAsia="sr-Latn-RS" w:bidi="ar-SA"/>
        </w:rPr>
        <w:t>,</w:t>
      </w:r>
      <w:r w:rsidR="006F77DC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6F77DC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инспекцијe </w:t>
      </w:r>
      <w:r w:rsidR="006F77DC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за друмски саобраћај </w:t>
      </w:r>
      <w:r w:rsidR="008B7784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и просветне инспекције у 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>непосредн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>ој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примен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>и</w:t>
      </w:r>
      <w:r w:rsidR="00F85F11"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закона и других прописа.</w:t>
      </w:r>
      <w:r w:rsidR="00F85F11"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</w:p>
    <w:p w:rsidR="00BF7866" w:rsidRPr="00BF7866" w:rsidRDefault="00BF7866" w:rsidP="00BF7866">
      <w:pPr>
        <w:pStyle w:val="Standard"/>
        <w:numPr>
          <w:ilvl w:val="0"/>
          <w:numId w:val="32"/>
        </w:numPr>
        <w:jc w:val="both"/>
        <w:rPr>
          <w:rFonts w:eastAsia="Times New Roman" w:cs="Times New Roman"/>
          <w:b/>
          <w:color w:val="auto"/>
          <w:kern w:val="0"/>
          <w:lang w:val="sr-Cyrl-RS" w:eastAsia="sr-Latn-RS" w:bidi="ar-SA"/>
        </w:rPr>
      </w:pPr>
      <w:r w:rsidRPr="00BF7866">
        <w:rPr>
          <w:rFonts w:eastAsia="Times New Roman" w:cs="Times New Roman"/>
          <w:b/>
          <w:color w:val="auto"/>
          <w:kern w:val="0"/>
          <w:lang w:val="sr-Cyrl-RS" w:eastAsia="sr-Latn-RS" w:bidi="ar-SA"/>
        </w:rPr>
        <w:t>Циљеви</w:t>
      </w:r>
      <w:r w:rsidR="0085334E">
        <w:rPr>
          <w:rFonts w:eastAsia="Times New Roman" w:cs="Times New Roman"/>
          <w:b/>
          <w:color w:val="auto"/>
          <w:kern w:val="0"/>
          <w:lang w:val="sr-Cyrl-RS" w:eastAsia="sr-Latn-RS" w:bidi="ar-SA"/>
        </w:rPr>
        <w:t xml:space="preserve"> и задаци</w:t>
      </w:r>
    </w:p>
    <w:p w:rsidR="0081608A" w:rsidRDefault="00365B0E" w:rsidP="00F85F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color w:val="auto"/>
          <w:lang w:val="sr-Cyrl-RS"/>
        </w:rPr>
        <w:t xml:space="preserve">Циљеви које инспекције у оквиру </w:t>
      </w:r>
      <w:r w:rsidRPr="00365B0E">
        <w:rPr>
          <w:rFonts w:ascii="Times New Roman" w:eastAsia="Times New Roman" w:hAnsi="Times New Roman" w:cs="Times New Roman"/>
          <w:color w:val="auto"/>
          <w:lang w:val="sr-Cyrl-RS"/>
        </w:rPr>
        <w:t>Се</w:t>
      </w:r>
      <w:r w:rsidRPr="00365B0E">
        <w:rPr>
          <w:rFonts w:ascii="Times New Roman" w:eastAsia="Times New Roman" w:hAnsi="Times New Roman" w:cs="Times New Roman"/>
          <w:color w:val="auto"/>
        </w:rPr>
        <w:t>к</w:t>
      </w:r>
      <w:r w:rsidRPr="00365B0E">
        <w:rPr>
          <w:rFonts w:ascii="Times New Roman" w:eastAsia="Times New Roman" w:hAnsi="Times New Roman" w:cs="Times New Roman"/>
          <w:color w:val="auto"/>
          <w:lang w:val="sr-Cyrl-RS"/>
        </w:rPr>
        <w:t>ретаријата за инспекцијске послове</w:t>
      </w:r>
      <w:r w:rsidR="00F85F11" w:rsidRPr="00365B0E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/>
        </w:rPr>
        <w:t>теже да остваре су поштовање закона, одлука и других прописа</w:t>
      </w:r>
      <w:r w:rsidR="00302A39">
        <w:rPr>
          <w:rFonts w:ascii="Times New Roman" w:eastAsia="Times New Roman" w:hAnsi="Times New Roman" w:cs="Times New Roman"/>
          <w:color w:val="auto"/>
          <w:lang w:val="sr-Cyrl-RS"/>
        </w:rPr>
        <w:t>. То се постиже пре свега</w:t>
      </w:r>
      <w:r w:rsidR="0055109E">
        <w:rPr>
          <w:rFonts w:ascii="Times New Roman" w:eastAsia="Times New Roman" w:hAnsi="Times New Roman" w:cs="Times New Roman"/>
          <w:color w:val="auto"/>
          <w:lang w:val="sr-Cyrl-RS"/>
        </w:rPr>
        <w:t xml:space="preserve"> редовним и ванредним инспекцијским надзором,</w:t>
      </w:r>
      <w:r w:rsidR="00302A39">
        <w:rPr>
          <w:rFonts w:ascii="Times New Roman" w:eastAsia="Times New Roman" w:hAnsi="Times New Roman" w:cs="Times New Roman"/>
          <w:color w:val="auto"/>
          <w:lang w:val="sr-Cyrl-RS"/>
        </w:rPr>
        <w:t xml:space="preserve"> превентивним деловањем инспекције, изрицањем мера за отклањање незаконитости као што су налагање одређеног поступања контролисаном субјекту</w:t>
      </w:r>
      <w:r w:rsidR="0055109E">
        <w:rPr>
          <w:rFonts w:ascii="Times New Roman" w:eastAsia="Times New Roman" w:hAnsi="Times New Roman" w:cs="Times New Roman"/>
          <w:color w:val="auto"/>
          <w:lang w:val="sr-Cyrl-RS"/>
        </w:rPr>
        <w:t xml:space="preserve"> и</w:t>
      </w:r>
      <w:r w:rsidR="00302A39">
        <w:rPr>
          <w:rFonts w:ascii="Times New Roman" w:eastAsia="Times New Roman" w:hAnsi="Times New Roman" w:cs="Times New Roman"/>
          <w:color w:val="auto"/>
          <w:lang w:val="sr-Cyrl-RS"/>
        </w:rPr>
        <w:t xml:space="preserve"> забране,  као и казнен</w:t>
      </w:r>
      <w:r w:rsidR="0081608A">
        <w:rPr>
          <w:rFonts w:ascii="Times New Roman" w:eastAsia="Times New Roman" w:hAnsi="Times New Roman" w:cs="Times New Roman"/>
          <w:color w:val="auto"/>
          <w:lang w:val="sr-Cyrl-RS"/>
        </w:rPr>
        <w:t>е</w:t>
      </w:r>
      <w:r w:rsidR="00302A39">
        <w:rPr>
          <w:rFonts w:ascii="Times New Roman" w:eastAsia="Times New Roman" w:hAnsi="Times New Roman" w:cs="Times New Roman"/>
          <w:color w:val="auto"/>
          <w:lang w:val="sr-Cyrl-RS"/>
        </w:rPr>
        <w:t xml:space="preserve">  мер</w:t>
      </w:r>
      <w:r w:rsidR="0081608A">
        <w:rPr>
          <w:rFonts w:ascii="Times New Roman" w:eastAsia="Times New Roman" w:hAnsi="Times New Roman" w:cs="Times New Roman"/>
          <w:color w:val="auto"/>
          <w:lang w:val="sr-Cyrl-RS"/>
        </w:rPr>
        <w:t>е путем прекршајног налога, захтева за покретање прекршајног поступка</w:t>
      </w:r>
      <w:r>
        <w:rPr>
          <w:rFonts w:ascii="Times New Roman" w:eastAsia="Times New Roman" w:hAnsi="Times New Roman" w:cs="Times New Roman"/>
          <w:color w:val="auto"/>
          <w:lang w:val="sr-Cyrl-RS"/>
        </w:rPr>
        <w:t xml:space="preserve"> и </w:t>
      </w:r>
      <w:r w:rsidR="0081608A">
        <w:rPr>
          <w:rFonts w:ascii="Times New Roman" w:eastAsia="Times New Roman" w:hAnsi="Times New Roman" w:cs="Times New Roman"/>
          <w:color w:val="auto"/>
          <w:lang w:val="sr-Cyrl-RS"/>
        </w:rPr>
        <w:t>привредног преступа.</w:t>
      </w:r>
    </w:p>
    <w:p w:rsidR="00F1084F" w:rsidRDefault="0081608A" w:rsidP="009018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color w:val="auto"/>
          <w:lang w:val="sr-Cyrl-RS"/>
        </w:rPr>
        <w:t xml:space="preserve">Даљи циљеви рада </w:t>
      </w:r>
      <w:r w:rsidR="00F85F11" w:rsidRPr="00604BD6">
        <w:rPr>
          <w:rFonts w:ascii="Times New Roman" w:eastAsia="Times New Roman" w:hAnsi="Times New Roman" w:cs="Times New Roman"/>
          <w:color w:val="auto"/>
        </w:rPr>
        <w:t>инспекциј</w:t>
      </w:r>
      <w:r w:rsidR="006F77DC">
        <w:rPr>
          <w:rFonts w:ascii="Times New Roman" w:eastAsia="Times New Roman" w:hAnsi="Times New Roman" w:cs="Times New Roman"/>
          <w:color w:val="auto"/>
          <w:lang w:val="sr-Cyrl-RS"/>
        </w:rPr>
        <w:t>а</w:t>
      </w:r>
      <w:r w:rsidR="00F85F11" w:rsidRPr="00604BD6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/>
        </w:rPr>
        <w:t>су</w:t>
      </w:r>
      <w:r w:rsidR="00F85F11" w:rsidRPr="00604BD6">
        <w:rPr>
          <w:rFonts w:ascii="Times New Roman" w:eastAsia="Times New Roman" w:hAnsi="Times New Roman" w:cs="Times New Roman"/>
          <w:color w:val="auto"/>
        </w:rPr>
        <w:t xml:space="preserve"> повећ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CS"/>
        </w:rPr>
        <w:t>е</w:t>
      </w:r>
      <w:r w:rsidR="00F85F11" w:rsidRPr="00604BD6">
        <w:rPr>
          <w:rFonts w:ascii="Times New Roman" w:eastAsia="Times New Roman" w:hAnsi="Times New Roman" w:cs="Times New Roman"/>
          <w:color w:val="auto"/>
        </w:rPr>
        <w:t>ње ефикасности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F85F11" w:rsidRPr="00604BD6">
        <w:rPr>
          <w:rFonts w:ascii="Times New Roman" w:eastAsia="Times New Roman" w:hAnsi="Times New Roman" w:cs="Times New Roman"/>
          <w:color w:val="auto"/>
        </w:rPr>
        <w:t>и у раду, односно непосредној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F85F11" w:rsidRPr="00604BD6">
        <w:rPr>
          <w:rFonts w:ascii="Times New Roman" w:eastAsia="Times New Roman" w:hAnsi="Times New Roman" w:cs="Times New Roman"/>
          <w:color w:val="auto"/>
        </w:rPr>
        <w:t>примени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F85F11" w:rsidRPr="00604BD6">
        <w:rPr>
          <w:rFonts w:ascii="Times New Roman" w:eastAsia="Times New Roman" w:hAnsi="Times New Roman" w:cs="Times New Roman"/>
          <w:color w:val="auto"/>
        </w:rPr>
        <w:t>закона и других прописа,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F85F11" w:rsidRPr="00604BD6">
        <w:rPr>
          <w:rFonts w:ascii="Times New Roman" w:eastAsia="Times New Roman" w:hAnsi="Times New Roman" w:cs="Times New Roman"/>
          <w:color w:val="auto"/>
        </w:rPr>
        <w:t>спровођењ</w:t>
      </w:r>
      <w:r>
        <w:rPr>
          <w:rFonts w:ascii="Times New Roman" w:eastAsia="Times New Roman" w:hAnsi="Times New Roman" w:cs="Times New Roman"/>
          <w:color w:val="auto"/>
          <w:lang w:val="sr-Cyrl-RS"/>
        </w:rPr>
        <w:t>е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6F77DC">
        <w:rPr>
          <w:rFonts w:ascii="Times New Roman" w:eastAsia="Times New Roman" w:hAnsi="Times New Roman" w:cs="Times New Roman"/>
          <w:color w:val="auto"/>
          <w:lang w:val="sr-Cyrl-RS"/>
        </w:rPr>
        <w:t xml:space="preserve">планираног </w:t>
      </w:r>
      <w:r w:rsidR="00F85F11" w:rsidRPr="00604BD6">
        <w:rPr>
          <w:rFonts w:ascii="Times New Roman" w:eastAsia="Times New Roman" w:hAnsi="Times New Roman" w:cs="Times New Roman"/>
          <w:color w:val="auto"/>
        </w:rPr>
        <w:t>инспекцијског надзора,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F85F11" w:rsidRPr="00604BD6">
        <w:rPr>
          <w:rFonts w:ascii="Times New Roman" w:eastAsia="Times New Roman" w:hAnsi="Times New Roman" w:cs="Times New Roman"/>
          <w:color w:val="auto"/>
        </w:rPr>
        <w:t>праћењ</w:t>
      </w:r>
      <w:r w:rsidR="00F1084F">
        <w:rPr>
          <w:rFonts w:ascii="Times New Roman" w:eastAsia="Times New Roman" w:hAnsi="Times New Roman" w:cs="Times New Roman"/>
          <w:color w:val="auto"/>
          <w:lang w:val="sr-Cyrl-RS"/>
        </w:rPr>
        <w:t>е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F85F11" w:rsidRPr="00604BD6">
        <w:rPr>
          <w:rFonts w:ascii="Times New Roman" w:eastAsia="Times New Roman" w:hAnsi="Times New Roman" w:cs="Times New Roman"/>
          <w:color w:val="auto"/>
        </w:rPr>
        <w:t xml:space="preserve">стања 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>у област</w:t>
      </w:r>
      <w:r w:rsidR="006F77DC">
        <w:rPr>
          <w:rFonts w:ascii="Times New Roman" w:eastAsia="Times New Roman" w:hAnsi="Times New Roman" w:cs="Times New Roman"/>
          <w:color w:val="auto"/>
          <w:lang w:val="sr-Cyrl-RS"/>
        </w:rPr>
        <w:t>има које</w:t>
      </w:r>
      <w:r w:rsidR="00F175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6F77DC">
        <w:rPr>
          <w:rFonts w:ascii="Times New Roman" w:eastAsia="Times New Roman" w:hAnsi="Times New Roman" w:cs="Times New Roman"/>
          <w:color w:val="auto"/>
          <w:lang w:val="sr-Cyrl-RS"/>
        </w:rPr>
        <w:t>су</w:t>
      </w:r>
      <w:r w:rsidR="00F1756D">
        <w:rPr>
          <w:rFonts w:ascii="Times New Roman" w:eastAsia="Times New Roman" w:hAnsi="Times New Roman" w:cs="Times New Roman"/>
          <w:color w:val="auto"/>
          <w:lang w:val="sr-Cyrl-RS"/>
        </w:rPr>
        <w:t xml:space="preserve"> предмет инспекцијског надзора</w:t>
      </w:r>
      <w:r w:rsidR="00F85F11" w:rsidRPr="00604BD6">
        <w:rPr>
          <w:rFonts w:ascii="Times New Roman" w:eastAsia="Times New Roman" w:hAnsi="Times New Roman" w:cs="Times New Roman"/>
          <w:color w:val="auto"/>
          <w:lang w:val="sr-Cyrl-RS"/>
        </w:rPr>
        <w:t xml:space="preserve">, </w:t>
      </w:r>
      <w:r w:rsidR="00F85F11" w:rsidRPr="00604BD6">
        <w:rPr>
          <w:rFonts w:ascii="Times New Roman" w:eastAsia="Times New Roman" w:hAnsi="Times New Roman" w:cs="Times New Roman"/>
          <w:color w:val="auto"/>
        </w:rPr>
        <w:t xml:space="preserve">предлагање мера за унапређење </w:t>
      </w:r>
      <w:r>
        <w:rPr>
          <w:rFonts w:ascii="Times New Roman" w:eastAsia="Times New Roman" w:hAnsi="Times New Roman" w:cs="Times New Roman"/>
          <w:color w:val="auto"/>
          <w:lang w:val="sr-Cyrl-RS"/>
        </w:rPr>
        <w:t>рада</w:t>
      </w:r>
      <w:r w:rsidR="00F1084F">
        <w:rPr>
          <w:rFonts w:ascii="Times New Roman" w:eastAsia="Times New Roman" w:hAnsi="Times New Roman" w:cs="Times New Roman"/>
          <w:color w:val="auto"/>
          <w:lang w:val="sr-Cyrl-RS"/>
        </w:rPr>
        <w:t>, повећање степена превентивног деловања инспекција, повећање степена јавности рада инспекција, повећање поверења у рад инспекција.</w:t>
      </w:r>
    </w:p>
    <w:p w:rsidR="00B57264" w:rsidRPr="00CD2C02" w:rsidRDefault="00F85F11" w:rsidP="009018B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604BD6">
        <w:rPr>
          <w:rFonts w:ascii="Times New Roman" w:eastAsia="Times New Roman" w:hAnsi="Times New Roman" w:cs="Times New Roman"/>
          <w:color w:val="auto"/>
        </w:rPr>
        <w:t>.</w:t>
      </w:r>
      <w:r w:rsidR="00CD2C0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CD2C02">
        <w:rPr>
          <w:rFonts w:ascii="Times New Roman" w:hAnsi="Times New Roman" w:cs="Times New Roman"/>
        </w:rPr>
        <w:t xml:space="preserve">Спровођење </w:t>
      </w:r>
      <w:r w:rsidR="00CD2C02">
        <w:rPr>
          <w:rFonts w:ascii="Times New Roman" w:hAnsi="Times New Roman" w:cs="Times New Roman"/>
          <w:lang w:val="sr-Cyrl-RS"/>
        </w:rPr>
        <w:t>з</w:t>
      </w:r>
      <w:r w:rsidR="00CD2C02">
        <w:rPr>
          <w:rFonts w:ascii="Times New Roman" w:hAnsi="Times New Roman" w:cs="Times New Roman"/>
        </w:rPr>
        <w:t xml:space="preserve">акона и </w:t>
      </w:r>
      <w:r w:rsidR="00CD2C02">
        <w:rPr>
          <w:rFonts w:ascii="Times New Roman" w:hAnsi="Times New Roman" w:cs="Times New Roman"/>
          <w:lang w:val="sr-Cyrl-RS"/>
        </w:rPr>
        <w:t>о</w:t>
      </w:r>
      <w:r w:rsidR="00CD2C02" w:rsidRPr="00423EE6">
        <w:rPr>
          <w:rFonts w:ascii="Times New Roman" w:hAnsi="Times New Roman" w:cs="Times New Roman"/>
        </w:rPr>
        <w:t>длука се врши инспекцијским надзором,</w:t>
      </w:r>
      <w:r w:rsidR="00CD2C02">
        <w:rPr>
          <w:rFonts w:ascii="Times New Roman" w:hAnsi="Times New Roman" w:cs="Times New Roman"/>
          <w:lang w:val="sr-Cyrl-RS"/>
        </w:rPr>
        <w:t xml:space="preserve"> </w:t>
      </w:r>
      <w:r w:rsidR="00CD2C02" w:rsidRPr="00423EE6">
        <w:rPr>
          <w:rFonts w:ascii="Times New Roman" w:hAnsi="Times New Roman" w:cs="Times New Roman"/>
        </w:rPr>
        <w:t>сарадњом са другим надлежним инспекцијама и државним</w:t>
      </w:r>
      <w:r w:rsidR="00CD2C02">
        <w:rPr>
          <w:rFonts w:ascii="Times New Roman" w:hAnsi="Times New Roman" w:cs="Times New Roman"/>
          <w:lang w:val="sr-Cyrl-RS"/>
        </w:rPr>
        <w:t xml:space="preserve"> </w:t>
      </w:r>
      <w:r w:rsidR="00CD2C02" w:rsidRPr="00423EE6">
        <w:rPr>
          <w:rFonts w:ascii="Times New Roman" w:hAnsi="Times New Roman" w:cs="Times New Roman"/>
        </w:rPr>
        <w:t>органима,</w:t>
      </w:r>
      <w:r w:rsidR="00CD2C02">
        <w:rPr>
          <w:rFonts w:ascii="Times New Roman" w:hAnsi="Times New Roman" w:cs="Times New Roman"/>
          <w:lang w:val="sr-Cyrl-RS"/>
        </w:rPr>
        <w:t xml:space="preserve"> </w:t>
      </w:r>
      <w:r w:rsidR="00CD2C02" w:rsidRPr="00423EE6">
        <w:rPr>
          <w:rFonts w:ascii="Times New Roman" w:hAnsi="Times New Roman" w:cs="Times New Roman"/>
        </w:rPr>
        <w:t>правосудним органима, тужилаштвом</w:t>
      </w:r>
      <w:r w:rsidR="00CD2C02">
        <w:rPr>
          <w:rFonts w:ascii="Times New Roman" w:hAnsi="Times New Roman" w:cs="Times New Roman"/>
          <w:lang w:val="sr-Cyrl-RS"/>
        </w:rPr>
        <w:t xml:space="preserve"> и </w:t>
      </w:r>
      <w:r w:rsidR="00CD2C02" w:rsidRPr="00423EE6">
        <w:rPr>
          <w:rFonts w:ascii="Times New Roman" w:hAnsi="Times New Roman" w:cs="Times New Roman"/>
        </w:rPr>
        <w:t>МУП-ом.</w:t>
      </w:r>
    </w:p>
    <w:p w:rsidR="00BF7866" w:rsidRPr="00BF7866" w:rsidRDefault="00BF7866" w:rsidP="00BF7866">
      <w:pPr>
        <w:pStyle w:val="ListParagraph"/>
        <w:widowControl/>
        <w:numPr>
          <w:ilvl w:val="0"/>
          <w:numId w:val="32"/>
        </w:numPr>
        <w:jc w:val="both"/>
        <w:rPr>
          <w:rFonts w:eastAsia="Times New Roman" w:cs="Times New Roman"/>
          <w:b/>
          <w:color w:val="auto"/>
          <w:lang w:val="sr-Cyrl-RS"/>
        </w:rPr>
      </w:pPr>
      <w:r w:rsidRPr="00BF7866">
        <w:rPr>
          <w:rFonts w:eastAsia="Times New Roman" w:cs="Times New Roman"/>
          <w:b/>
          <w:color w:val="auto"/>
          <w:lang w:val="sr-Cyrl-RS"/>
        </w:rPr>
        <w:t>Начин остваривања циљева</w:t>
      </w:r>
      <w:r>
        <w:rPr>
          <w:rFonts w:eastAsia="Times New Roman" w:cs="Times New Roman"/>
          <w:b/>
          <w:color w:val="auto"/>
          <w:lang w:val="sr-Cyrl-RS"/>
        </w:rPr>
        <w:t xml:space="preserve"> и индикатори резултата рада</w:t>
      </w:r>
    </w:p>
    <w:p w:rsidR="00DD3E81" w:rsidRPr="009018B3" w:rsidRDefault="00945AA8" w:rsidP="00DD3E81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6F77DC" w:rsidRPr="00945AA8">
        <w:rPr>
          <w:rFonts w:ascii="Times New Roman" w:hAnsi="Times New Roman" w:cs="Times New Roman"/>
        </w:rPr>
        <w:t>Стратешки план се спроводи кроз годишње планове. Годишњи план инспекцијског надзора спроводи се кроз оперативне, полугодишње, тромесечне и месечн</w:t>
      </w:r>
      <w:r w:rsidRPr="00945AA8">
        <w:rPr>
          <w:rFonts w:ascii="Times New Roman" w:hAnsi="Times New Roman" w:cs="Times New Roman"/>
        </w:rPr>
        <w:t xml:space="preserve">е планове инспекцијског надзора. </w:t>
      </w:r>
      <w:r w:rsidR="00DD3E81" w:rsidRPr="0063466D">
        <w:rPr>
          <w:rFonts w:ascii="Times New Roman" w:hAnsi="Times New Roman" w:cs="Times New Roman"/>
        </w:rPr>
        <w:t xml:space="preserve">План инспекцијског надзора заснива се на утврђеном стању у области инспекцијског надзора и </w:t>
      </w:r>
      <w:r w:rsidR="009018B3" w:rsidRPr="009018B3">
        <w:rPr>
          <w:rFonts w:ascii="Times New Roman" w:hAnsi="Times New Roman" w:cs="Times New Roman"/>
        </w:rPr>
        <w:t>проце</w:t>
      </w:r>
      <w:r w:rsidR="009018B3" w:rsidRPr="009018B3">
        <w:rPr>
          <w:rFonts w:ascii="Times New Roman" w:hAnsi="Times New Roman" w:cs="Times New Roman"/>
          <w:lang w:val="sr-Cyrl-RS"/>
        </w:rPr>
        <w:t>њеном степену</w:t>
      </w:r>
      <w:r w:rsidR="009018B3" w:rsidRPr="009018B3">
        <w:rPr>
          <w:rFonts w:ascii="Times New Roman" w:hAnsi="Times New Roman" w:cs="Times New Roman"/>
        </w:rPr>
        <w:t xml:space="preserve"> ризика</w:t>
      </w:r>
      <w:r w:rsidR="009018B3" w:rsidRPr="009018B3">
        <w:rPr>
          <w:rFonts w:ascii="Times New Roman" w:eastAsia="Times New Roman" w:hAnsi="Times New Roman" w:cs="Times New Roman"/>
          <w:lang w:val="sr-Cyrl-RS"/>
        </w:rPr>
        <w:t xml:space="preserve">  </w:t>
      </w:r>
      <w:r w:rsidR="00DD3E81" w:rsidRPr="009018B3">
        <w:rPr>
          <w:rFonts w:ascii="Times New Roman" w:eastAsia="Times New Roman" w:hAnsi="Times New Roman" w:cs="Times New Roman"/>
          <w:color w:val="auto"/>
          <w:lang w:val="sr-Cyrl-RS"/>
        </w:rPr>
        <w:t>у претходним годинама</w:t>
      </w:r>
      <w:r w:rsidR="00DD3E81" w:rsidRPr="009018B3">
        <w:rPr>
          <w:rFonts w:ascii="Times New Roman" w:hAnsi="Times New Roman" w:cs="Times New Roman"/>
        </w:rPr>
        <w:t>.</w:t>
      </w:r>
    </w:p>
    <w:p w:rsidR="00365B0E" w:rsidRDefault="00365B0E" w:rsidP="00945AA8">
      <w:pPr>
        <w:pStyle w:val="NoSpacing"/>
        <w:ind w:firstLine="4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Инспекција је дужна да спроводи план инспекцијског надзора у својој области, осим када за то постоје нарочито оправ</w:t>
      </w:r>
      <w:r w:rsidR="003836CB"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  <w:lang w:val="sr-Cyrl-RS"/>
        </w:rPr>
        <w:t>ане изузетне околности</w:t>
      </w:r>
      <w:r w:rsidR="0081608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које је у томе спречавају. </w:t>
      </w:r>
    </w:p>
    <w:p w:rsidR="00F85F11" w:rsidRDefault="00F85F11" w:rsidP="00F85F11">
      <w:pPr>
        <w:ind w:firstLine="420"/>
        <w:jc w:val="both"/>
        <w:rPr>
          <w:rFonts w:ascii="Times New Roman" w:hAnsi="Times New Roman" w:cs="Times New Roman"/>
          <w:lang w:val="sr-Cyrl-RS"/>
        </w:rPr>
      </w:pPr>
      <w:r w:rsidRPr="00604BD6">
        <w:rPr>
          <w:rFonts w:ascii="Times New Roman" w:hAnsi="Times New Roman" w:cs="Times New Roman"/>
          <w:lang w:val="sr-Cyrl-RS"/>
        </w:rPr>
        <w:lastRenderedPageBreak/>
        <w:t xml:space="preserve"> </w:t>
      </w:r>
      <w:r w:rsidR="00945AA8">
        <w:rPr>
          <w:rFonts w:ascii="Times New Roman" w:hAnsi="Times New Roman" w:cs="Times New Roman"/>
          <w:lang w:val="sr-Cyrl-RS"/>
        </w:rPr>
        <w:t xml:space="preserve">    </w:t>
      </w:r>
      <w:r w:rsidRPr="00945AA8">
        <w:rPr>
          <w:rFonts w:ascii="Times New Roman" w:hAnsi="Times New Roman" w:cs="Times New Roman"/>
        </w:rPr>
        <w:t xml:space="preserve">Осим планираних активности које се спроводе </w:t>
      </w:r>
      <w:r w:rsidR="00F1756D" w:rsidRPr="00945AA8">
        <w:rPr>
          <w:rFonts w:ascii="Times New Roman" w:hAnsi="Times New Roman" w:cs="Times New Roman"/>
          <w:lang w:val="sr-Cyrl-RS"/>
        </w:rPr>
        <w:t>годишњим плановима инспекцијског надзора</w:t>
      </w:r>
      <w:r w:rsidRPr="00945AA8">
        <w:rPr>
          <w:rFonts w:ascii="Times New Roman" w:hAnsi="Times New Roman" w:cs="Times New Roman"/>
        </w:rPr>
        <w:t xml:space="preserve">, а везане су за </w:t>
      </w:r>
      <w:r w:rsidR="00F1756D" w:rsidRPr="00945AA8">
        <w:rPr>
          <w:rFonts w:ascii="Times New Roman" w:hAnsi="Times New Roman" w:cs="Times New Roman"/>
          <w:lang w:val="sr-Cyrl-RS"/>
        </w:rPr>
        <w:t xml:space="preserve">сам </w:t>
      </w:r>
      <w:r w:rsidRPr="00945AA8">
        <w:rPr>
          <w:rFonts w:ascii="Times New Roman" w:hAnsi="Times New Roman" w:cs="Times New Roman"/>
        </w:rPr>
        <w:t>инспекцијски надзор, активност</w:t>
      </w:r>
      <w:r w:rsidRPr="00945AA8">
        <w:rPr>
          <w:rFonts w:ascii="Times New Roman" w:hAnsi="Times New Roman" w:cs="Times New Roman"/>
          <w:lang w:val="sr-Cyrl-RS"/>
        </w:rPr>
        <w:t>и</w:t>
      </w:r>
      <w:r w:rsidRPr="00945AA8">
        <w:rPr>
          <w:rFonts w:ascii="Times New Roman" w:hAnsi="Times New Roman" w:cs="Times New Roman"/>
        </w:rPr>
        <w:t xml:space="preserve"> за које је такође потребно планирати време су едукације</w:t>
      </w:r>
      <w:r w:rsidR="00365B0E">
        <w:rPr>
          <w:rFonts w:ascii="Times New Roman" w:hAnsi="Times New Roman" w:cs="Times New Roman"/>
          <w:lang w:val="sr-Cyrl-RS"/>
        </w:rPr>
        <w:t xml:space="preserve"> инспекција</w:t>
      </w:r>
      <w:r w:rsidRPr="00945AA8">
        <w:rPr>
          <w:rFonts w:ascii="Times New Roman" w:hAnsi="Times New Roman" w:cs="Times New Roman"/>
        </w:rPr>
        <w:t xml:space="preserve">, </w:t>
      </w:r>
      <w:r w:rsidRPr="00945AA8">
        <w:rPr>
          <w:rFonts w:ascii="Times New Roman" w:hAnsi="Times New Roman" w:cs="Times New Roman"/>
          <w:lang w:val="sr-Cyrl-RS"/>
        </w:rPr>
        <w:t>присуство семинарима</w:t>
      </w:r>
      <w:r w:rsidRPr="00945AA8">
        <w:rPr>
          <w:rFonts w:ascii="Times New Roman" w:hAnsi="Times New Roman" w:cs="Times New Roman"/>
        </w:rPr>
        <w:t xml:space="preserve">. </w:t>
      </w:r>
    </w:p>
    <w:p w:rsidR="004B44BF" w:rsidRPr="00001319" w:rsidRDefault="004B44BF" w:rsidP="004B44BF">
      <w:pPr>
        <w:pStyle w:val="BodyText"/>
        <w:kinsoku w:val="0"/>
        <w:overflowPunct w:val="0"/>
        <w:ind w:left="0" w:firstLine="708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01319">
        <w:rPr>
          <w:rFonts w:eastAsia="Times New Roman"/>
          <w:sz w:val="24"/>
          <w:szCs w:val="24"/>
        </w:rPr>
        <w:t>Инспекцијски</w:t>
      </w:r>
      <w:proofErr w:type="spellEnd"/>
      <w:r w:rsidRPr="00001319">
        <w:rPr>
          <w:rFonts w:eastAsia="Times New Roman"/>
          <w:sz w:val="24"/>
          <w:szCs w:val="24"/>
        </w:rPr>
        <w:t xml:space="preserve"> </w:t>
      </w:r>
      <w:proofErr w:type="spellStart"/>
      <w:r w:rsidRPr="00001319">
        <w:rPr>
          <w:rFonts w:eastAsia="Times New Roman"/>
          <w:sz w:val="24"/>
          <w:szCs w:val="24"/>
        </w:rPr>
        <w:t>надзор</w:t>
      </w:r>
      <w:proofErr w:type="spellEnd"/>
      <w:r w:rsidRPr="00001319">
        <w:rPr>
          <w:rFonts w:eastAsia="Times New Roman"/>
          <w:sz w:val="24"/>
          <w:szCs w:val="24"/>
        </w:rPr>
        <w:t xml:space="preserve"> </w:t>
      </w:r>
      <w:proofErr w:type="spellStart"/>
      <w:r w:rsidRPr="00001319">
        <w:rPr>
          <w:rFonts w:eastAsia="Times New Roman"/>
          <w:sz w:val="24"/>
          <w:szCs w:val="24"/>
        </w:rPr>
        <w:t>се</w:t>
      </w:r>
      <w:proofErr w:type="spellEnd"/>
      <w:r w:rsidRPr="00001319">
        <w:rPr>
          <w:rFonts w:eastAsia="Times New Roman"/>
          <w:sz w:val="24"/>
          <w:szCs w:val="24"/>
        </w:rPr>
        <w:t xml:space="preserve"> </w:t>
      </w:r>
      <w:proofErr w:type="spellStart"/>
      <w:r w:rsidRPr="00001319">
        <w:rPr>
          <w:rFonts w:eastAsia="Times New Roman"/>
          <w:sz w:val="24"/>
          <w:szCs w:val="24"/>
        </w:rPr>
        <w:t>обавља</w:t>
      </w:r>
      <w:proofErr w:type="spellEnd"/>
      <w:r w:rsidRPr="00001319">
        <w:rPr>
          <w:rFonts w:eastAsia="Times New Roman"/>
          <w:sz w:val="24"/>
          <w:szCs w:val="24"/>
        </w:rPr>
        <w:t xml:space="preserve"> </w:t>
      </w:r>
      <w:r w:rsidRPr="00001319">
        <w:rPr>
          <w:rFonts w:eastAsia="Times New Roman"/>
          <w:sz w:val="24"/>
          <w:szCs w:val="24"/>
          <w:lang w:val="sr-Cyrl-RS"/>
        </w:rPr>
        <w:t>према годишњем плану инспекцијског надзора и</w:t>
      </w:r>
      <w:r w:rsidRPr="00001319">
        <w:rPr>
          <w:rFonts w:eastAsia="Times New Roman"/>
          <w:sz w:val="24"/>
          <w:szCs w:val="24"/>
        </w:rPr>
        <w:t xml:space="preserve"> </w:t>
      </w:r>
      <w:proofErr w:type="spellStart"/>
      <w:r w:rsidRPr="00001319">
        <w:rPr>
          <w:rFonts w:eastAsia="Times New Roman"/>
          <w:sz w:val="24"/>
          <w:szCs w:val="24"/>
        </w:rPr>
        <w:t>планираној</w:t>
      </w:r>
      <w:proofErr w:type="spellEnd"/>
      <w:r w:rsidRPr="00001319">
        <w:rPr>
          <w:rFonts w:eastAsia="Times New Roman"/>
          <w:sz w:val="24"/>
          <w:szCs w:val="24"/>
        </w:rPr>
        <w:t xml:space="preserve"> </w:t>
      </w:r>
      <w:proofErr w:type="spellStart"/>
      <w:r w:rsidRPr="00001319">
        <w:rPr>
          <w:rFonts w:eastAsia="Times New Roman"/>
          <w:sz w:val="24"/>
          <w:szCs w:val="24"/>
        </w:rPr>
        <w:t>територијалној</w:t>
      </w:r>
      <w:proofErr w:type="spellEnd"/>
      <w:r w:rsidRPr="00001319">
        <w:rPr>
          <w:rFonts w:eastAsia="Times New Roman"/>
          <w:sz w:val="24"/>
          <w:szCs w:val="24"/>
        </w:rPr>
        <w:t xml:space="preserve"> </w:t>
      </w:r>
      <w:proofErr w:type="spellStart"/>
      <w:r w:rsidRPr="00001319">
        <w:rPr>
          <w:rFonts w:eastAsia="Times New Roman"/>
          <w:sz w:val="24"/>
          <w:szCs w:val="24"/>
        </w:rPr>
        <w:t>расподели</w:t>
      </w:r>
      <w:proofErr w:type="spellEnd"/>
      <w:r w:rsidRPr="00001319">
        <w:rPr>
          <w:rFonts w:eastAsia="Times New Roman"/>
          <w:sz w:val="24"/>
          <w:szCs w:val="24"/>
          <w:lang w:val="sr-Cyrl-RS"/>
        </w:rPr>
        <w:t xml:space="preserve"> </w:t>
      </w:r>
      <w:proofErr w:type="spellStart"/>
      <w:r w:rsidRPr="00001319">
        <w:rPr>
          <w:rFonts w:eastAsia="Times New Roman"/>
          <w:sz w:val="24"/>
          <w:szCs w:val="24"/>
        </w:rPr>
        <w:t>терена</w:t>
      </w:r>
      <w:proofErr w:type="spellEnd"/>
      <w:r w:rsidRPr="00001319">
        <w:rPr>
          <w:rFonts w:eastAsia="Times New Roman"/>
          <w:sz w:val="24"/>
          <w:szCs w:val="24"/>
          <w:lang w:val="sr-Cyrl-RS"/>
        </w:rPr>
        <w:t>.</w:t>
      </w:r>
      <w:proofErr w:type="gramEnd"/>
      <w:r w:rsidRPr="00001319">
        <w:rPr>
          <w:rFonts w:eastAsia="Times New Roman"/>
          <w:sz w:val="24"/>
          <w:szCs w:val="24"/>
          <w:lang w:val="sr-Cyrl-RS"/>
        </w:rPr>
        <w:t xml:space="preserve"> Сачињава се према надзору утврђеном законима и одлукама Скупштине града и </w:t>
      </w:r>
      <w:proofErr w:type="spellStart"/>
      <w:r w:rsidRPr="002C6A1E">
        <w:t>заснива</w:t>
      </w:r>
      <w:proofErr w:type="spellEnd"/>
      <w:r w:rsidRPr="002C6A1E">
        <w:t xml:space="preserve"> </w:t>
      </w:r>
      <w:proofErr w:type="spellStart"/>
      <w:r w:rsidRPr="002C6A1E">
        <w:t>се</w:t>
      </w:r>
      <w:proofErr w:type="spellEnd"/>
      <w:r w:rsidRPr="002C6A1E">
        <w:t xml:space="preserve"> </w:t>
      </w:r>
      <w:proofErr w:type="spellStart"/>
      <w:r w:rsidRPr="002C6A1E">
        <w:t>на</w:t>
      </w:r>
      <w:proofErr w:type="spellEnd"/>
      <w:r w:rsidRPr="002C6A1E">
        <w:t xml:space="preserve"> </w:t>
      </w:r>
      <w:proofErr w:type="spellStart"/>
      <w:r w:rsidRPr="002C6A1E">
        <w:t>утврђеном</w:t>
      </w:r>
      <w:proofErr w:type="spellEnd"/>
      <w:r w:rsidRPr="002C6A1E">
        <w:t xml:space="preserve"> </w:t>
      </w:r>
      <w:proofErr w:type="spellStart"/>
      <w:r w:rsidRPr="002C6A1E">
        <w:t>стању</w:t>
      </w:r>
      <w:proofErr w:type="spellEnd"/>
      <w:r w:rsidRPr="002C6A1E">
        <w:t xml:space="preserve"> у </w:t>
      </w:r>
      <w:proofErr w:type="spellStart"/>
      <w:r w:rsidRPr="002C6A1E">
        <w:t>области</w:t>
      </w:r>
      <w:proofErr w:type="spellEnd"/>
      <w:r w:rsidRPr="002C6A1E">
        <w:t xml:space="preserve"> </w:t>
      </w:r>
      <w:proofErr w:type="spellStart"/>
      <w:r w:rsidRPr="002C6A1E">
        <w:t>инспекцијског</w:t>
      </w:r>
      <w:proofErr w:type="spellEnd"/>
      <w:r w:rsidRPr="002C6A1E">
        <w:t xml:space="preserve"> </w:t>
      </w:r>
      <w:proofErr w:type="spellStart"/>
      <w:r w:rsidRPr="002C6A1E">
        <w:t>надзора</w:t>
      </w:r>
      <w:proofErr w:type="spellEnd"/>
      <w:r w:rsidRPr="002C6A1E">
        <w:t xml:space="preserve"> и </w:t>
      </w:r>
      <w:proofErr w:type="spellStart"/>
      <w:r w:rsidRPr="002C6A1E">
        <w:t>проце</w:t>
      </w:r>
      <w:proofErr w:type="spellEnd"/>
      <w:r>
        <w:rPr>
          <w:lang w:val="sr-Cyrl-RS"/>
        </w:rPr>
        <w:t>њеном степену</w:t>
      </w:r>
      <w:r w:rsidRPr="002C6A1E">
        <w:t xml:space="preserve"> </w:t>
      </w:r>
      <w:proofErr w:type="spellStart"/>
      <w:r w:rsidRPr="002C6A1E">
        <w:t>ризика</w:t>
      </w:r>
      <w:proofErr w:type="spellEnd"/>
      <w:r w:rsidRPr="00001319">
        <w:rPr>
          <w:rFonts w:eastAsia="Times New Roman"/>
          <w:sz w:val="24"/>
          <w:szCs w:val="24"/>
          <w:lang w:val="sr-Cyrl-RS"/>
        </w:rPr>
        <w:t xml:space="preserve">  утврђеном у претходном периоду. </w:t>
      </w:r>
    </w:p>
    <w:p w:rsidR="004B44BF" w:rsidRPr="0055109E" w:rsidRDefault="009018B3" w:rsidP="004B44BF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Годишњи п</w:t>
      </w:r>
      <w:r w:rsidR="004B44BF" w:rsidRPr="008B6E7D">
        <w:rPr>
          <w:rFonts w:ascii="Times New Roman" w:hAnsi="Times New Roman" w:cs="Times New Roman"/>
        </w:rPr>
        <w:t>лан</w:t>
      </w:r>
      <w:r>
        <w:rPr>
          <w:rFonts w:ascii="Times New Roman" w:hAnsi="Times New Roman" w:cs="Times New Roman"/>
          <w:lang w:val="sr-Cyrl-RS"/>
        </w:rPr>
        <w:t xml:space="preserve"> треба да</w:t>
      </w:r>
      <w:r w:rsidR="004B44BF" w:rsidRPr="008B6E7D">
        <w:rPr>
          <w:rFonts w:ascii="Times New Roman" w:hAnsi="Times New Roman" w:cs="Times New Roman"/>
        </w:rPr>
        <w:t xml:space="preserve"> садржи учесталост и обухват вршења инспекцијског надзора по областима и сваком од степена ризика и преглед надзираних субјеката код којих ће се вршити инспекцијски надзор, односно делатности или активности које ће се надзирати, ако није могуће утврдити надзиране субјекте - територијално подручје на коме ће се вршити инспекцијски надзор. Поред учесталости и територијалног подручја </w:t>
      </w:r>
      <w:r w:rsidR="004B44BF">
        <w:rPr>
          <w:rFonts w:ascii="Times New Roman" w:hAnsi="Times New Roman" w:cs="Times New Roman"/>
          <w:lang w:val="sr-Cyrl-RS"/>
        </w:rPr>
        <w:t>п</w:t>
      </w:r>
      <w:r w:rsidR="004B44BF" w:rsidRPr="008B6E7D">
        <w:rPr>
          <w:rFonts w:ascii="Times New Roman" w:hAnsi="Times New Roman" w:cs="Times New Roman"/>
        </w:rPr>
        <w:t>лан садржи и процењени ризик, као и период у коме ће се вршити инспекцијски надзор, информације о облицима инспекцијског надзора ко</w:t>
      </w:r>
      <w:r w:rsidR="004B44BF" w:rsidRPr="008B6E7D">
        <w:rPr>
          <w:rStyle w:val="Bodytext21"/>
          <w:rFonts w:eastAsia="Courier New"/>
          <w:sz w:val="24"/>
          <w:szCs w:val="24"/>
        </w:rPr>
        <w:t>ј</w:t>
      </w:r>
      <w:r w:rsidR="004B44BF" w:rsidRPr="008B6E7D">
        <w:rPr>
          <w:rFonts w:ascii="Times New Roman" w:hAnsi="Times New Roman" w:cs="Times New Roman"/>
        </w:rPr>
        <w:t>и ће се вршити и податке о ресурсима инспекције ко</w:t>
      </w:r>
      <w:r w:rsidR="004B44BF" w:rsidRPr="008B6E7D">
        <w:rPr>
          <w:rStyle w:val="Bodytext21"/>
          <w:rFonts w:eastAsia="Courier New"/>
          <w:sz w:val="24"/>
          <w:szCs w:val="24"/>
        </w:rPr>
        <w:t>ј</w:t>
      </w:r>
      <w:r w:rsidR="004B44BF" w:rsidRPr="008B6E7D">
        <w:rPr>
          <w:rFonts w:ascii="Times New Roman" w:hAnsi="Times New Roman" w:cs="Times New Roman"/>
        </w:rPr>
        <w:t>и ће бити опредељени за вршење инспекцијског надзора.</w:t>
      </w:r>
    </w:p>
    <w:p w:rsidR="004B44BF" w:rsidRPr="008B6E7D" w:rsidRDefault="004B44BF" w:rsidP="004B44B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B6E7D">
        <w:rPr>
          <w:rFonts w:ascii="Times New Roman" w:hAnsi="Times New Roman" w:cs="Times New Roman"/>
        </w:rPr>
        <w:t xml:space="preserve">Инспекција планира и активности превентивног деловања. Превентивно деловање је </w:t>
      </w:r>
      <w:r w:rsidRPr="008B6E7D">
        <w:rPr>
          <w:rStyle w:val="Bodytext21"/>
          <w:rFonts w:eastAsia="Courier New"/>
          <w:color w:val="000000"/>
          <w:sz w:val="24"/>
          <w:szCs w:val="24"/>
        </w:rPr>
        <w:t>ј</w:t>
      </w:r>
      <w:r w:rsidRPr="008B6E7D">
        <w:rPr>
          <w:rFonts w:ascii="Times New Roman" w:hAnsi="Times New Roman" w:cs="Times New Roman"/>
        </w:rPr>
        <w:t>едан од начина остваривања циља инспекцијског надзора, ко</w:t>
      </w:r>
      <w:r w:rsidRPr="008B6E7D">
        <w:rPr>
          <w:rStyle w:val="Bodytext21"/>
          <w:rFonts w:eastAsia="Courier New"/>
          <w:color w:val="000000"/>
          <w:sz w:val="24"/>
          <w:szCs w:val="24"/>
        </w:rPr>
        <w:t>ј</w:t>
      </w:r>
      <w:r w:rsidRPr="008B6E7D">
        <w:rPr>
          <w:rFonts w:ascii="Times New Roman" w:hAnsi="Times New Roman" w:cs="Times New Roman"/>
        </w:rPr>
        <w:t>им се утиче на смањење ризика, односно штетних последица и вероватноће њеног настанка. Овај вид деловања биће остварен кроз јавност у раду, а нарочито благовременим упознавањем надзираних субјеката са прописима и изменама и допунама прописа из ове области, пружањем стручне и саветодавне подршке надзираним субјектима, саветодавним посетама, јавним трибинама, састанцима са надзираним субјектима и кроз друге видове овог деловања сходно члану 13. Закона о инспекцијском надзору и предузимањем превентивних мера у складу са чланом 25. истог Закона.</w:t>
      </w:r>
    </w:p>
    <w:p w:rsidR="004B44BF" w:rsidRDefault="004B44BF" w:rsidP="004B44BF">
      <w:pPr>
        <w:pStyle w:val="Bodytext20"/>
        <w:shd w:val="clear" w:color="auto" w:fill="auto"/>
        <w:spacing w:line="274" w:lineRule="exact"/>
        <w:ind w:firstLine="708"/>
        <w:jc w:val="both"/>
        <w:rPr>
          <w:sz w:val="24"/>
          <w:szCs w:val="24"/>
          <w:lang w:val="sr-Cyrl-RS" w:eastAsia="en-US" w:bidi="en-US"/>
        </w:rPr>
      </w:pPr>
      <w:r w:rsidRPr="00604BD6">
        <w:rPr>
          <w:sz w:val="24"/>
          <w:szCs w:val="24"/>
        </w:rPr>
        <w:t xml:space="preserve">Саставни део планирања и вршења инспекцијског надзора чини процена ризика. Процена ризика се врши према </w:t>
      </w:r>
      <w:r w:rsidR="00D45D2A">
        <w:rPr>
          <w:lang w:val="sr-Cyrl-RS"/>
        </w:rPr>
        <w:t>П</w:t>
      </w:r>
      <w:r w:rsidR="00D45D2A" w:rsidRPr="001B1D56">
        <w:rPr>
          <w:lang w:val="sr-Cyrl-RS"/>
        </w:rPr>
        <w:t>равилник</w:t>
      </w:r>
      <w:r w:rsidR="00D45D2A">
        <w:rPr>
          <w:lang w:val="sr-Cyrl-RS"/>
        </w:rPr>
        <w:t>у</w:t>
      </w:r>
      <w:r w:rsidR="00D45D2A" w:rsidRPr="001B1D56">
        <w:rPr>
          <w:lang w:val="sr-Cyrl-CS"/>
        </w:rPr>
        <w:t xml:space="preserve"> </w:t>
      </w:r>
      <w:r w:rsidR="00D45D2A">
        <w:rPr>
          <w:lang w:val="sr-Cyrl-CS"/>
        </w:rPr>
        <w:t>о</w:t>
      </w:r>
      <w:r w:rsidR="00D45D2A" w:rsidRPr="001B1D56">
        <w:rPr>
          <w:lang w:val="sr-Cyrl-RS"/>
        </w:rPr>
        <w:t xml:space="preserve"> посебни</w:t>
      </w:r>
      <w:r w:rsidR="00D45D2A">
        <w:rPr>
          <w:lang w:val="sr-Cyrl-RS"/>
        </w:rPr>
        <w:t>м</w:t>
      </w:r>
      <w:r w:rsidR="00D45D2A" w:rsidRPr="001B1D56">
        <w:rPr>
          <w:lang w:val="sr-Cyrl-RS"/>
        </w:rPr>
        <w:t xml:space="preserve"> елементи</w:t>
      </w:r>
      <w:r w:rsidR="00D45D2A">
        <w:rPr>
          <w:lang w:val="sr-Cyrl-RS"/>
        </w:rPr>
        <w:t>ма</w:t>
      </w:r>
      <w:r w:rsidR="00D45D2A" w:rsidRPr="001B1D56">
        <w:rPr>
          <w:lang w:val="sr-Cyrl-RS"/>
        </w:rPr>
        <w:t xml:space="preserve"> процене ризика, учесталост</w:t>
      </w:r>
      <w:r w:rsidR="00D45D2A">
        <w:rPr>
          <w:lang w:val="sr-Cyrl-RS"/>
        </w:rPr>
        <w:t>и</w:t>
      </w:r>
      <w:r w:rsidR="00D45D2A" w:rsidRPr="001B1D56">
        <w:rPr>
          <w:lang w:val="sr-Cyrl-RS"/>
        </w:rPr>
        <w:t xml:space="preserve"> вршења инспекцијског надзора на основу процене ризика и </w:t>
      </w:r>
      <w:r w:rsidR="00E73AA9">
        <w:rPr>
          <w:lang w:val="sr-Cyrl-RS"/>
        </w:rPr>
        <w:t xml:space="preserve">о </w:t>
      </w:r>
      <w:r w:rsidR="00D45D2A" w:rsidRPr="001B1D56">
        <w:rPr>
          <w:lang w:val="sr-Cyrl-RS"/>
        </w:rPr>
        <w:t>посебни</w:t>
      </w:r>
      <w:r w:rsidR="00E73AA9">
        <w:rPr>
          <w:lang w:val="sr-Cyrl-RS"/>
        </w:rPr>
        <w:t>м</w:t>
      </w:r>
      <w:r w:rsidR="00D45D2A" w:rsidRPr="001B1D56">
        <w:rPr>
          <w:lang w:val="sr-Cyrl-RS"/>
        </w:rPr>
        <w:t xml:space="preserve"> елементи</w:t>
      </w:r>
      <w:r w:rsidR="00D45D2A">
        <w:rPr>
          <w:lang w:val="sr-Cyrl-RS"/>
        </w:rPr>
        <w:t xml:space="preserve">ма </w:t>
      </w:r>
      <w:r w:rsidR="00D45D2A" w:rsidRPr="001B1D56">
        <w:rPr>
          <w:lang w:val="sr-Cyrl-RS"/>
        </w:rPr>
        <w:t xml:space="preserve"> плана инспекцијског надзора </w:t>
      </w:r>
      <w:r w:rsidR="00D45D2A">
        <w:rPr>
          <w:lang w:val="sr-Cyrl-RS"/>
        </w:rPr>
        <w:t>по одлукама</w:t>
      </w:r>
      <w:r w:rsidR="00D45D2A" w:rsidRPr="001B1D56">
        <w:rPr>
          <w:lang w:val="sr-Cyrl-RS"/>
        </w:rPr>
        <w:t xml:space="preserve"> из изворне надлежности </w:t>
      </w:r>
      <w:r w:rsidR="00D45D2A">
        <w:rPr>
          <w:bCs/>
          <w:lang w:val="sr-Cyrl-RS"/>
        </w:rPr>
        <w:t>града Кикинде</w:t>
      </w:r>
      <w:r w:rsidR="00E73AA9">
        <w:rPr>
          <w:bCs/>
          <w:lang w:val="sr-Cyrl-RS"/>
        </w:rPr>
        <w:t xml:space="preserve"> </w:t>
      </w:r>
      <w:r w:rsidRPr="00604BD6">
        <w:rPr>
          <w:sz w:val="24"/>
          <w:szCs w:val="24"/>
        </w:rPr>
        <w:t xml:space="preserve">(„Сл. </w:t>
      </w:r>
      <w:r w:rsidR="00E73AA9">
        <w:rPr>
          <w:sz w:val="24"/>
          <w:szCs w:val="24"/>
          <w:lang w:val="sr-Cyrl-RS"/>
        </w:rPr>
        <w:t>лист</w:t>
      </w:r>
      <w:r w:rsidRPr="00604BD6">
        <w:rPr>
          <w:sz w:val="24"/>
          <w:szCs w:val="24"/>
        </w:rPr>
        <w:t xml:space="preserve"> </w:t>
      </w:r>
      <w:r w:rsidR="00E73AA9">
        <w:rPr>
          <w:sz w:val="24"/>
          <w:szCs w:val="24"/>
          <w:lang w:val="sr-Cyrl-RS"/>
        </w:rPr>
        <w:t>града Кикинде</w:t>
      </w:r>
      <w:r w:rsidRPr="00604BD6">
        <w:rPr>
          <w:sz w:val="24"/>
          <w:szCs w:val="24"/>
        </w:rPr>
        <w:t xml:space="preserve">“, број </w:t>
      </w:r>
      <w:r w:rsidR="00E73AA9">
        <w:rPr>
          <w:sz w:val="24"/>
          <w:szCs w:val="24"/>
          <w:lang w:val="sr-Cyrl-RS"/>
        </w:rPr>
        <w:t>30</w:t>
      </w:r>
      <w:r w:rsidRPr="00604BD6">
        <w:rPr>
          <w:sz w:val="24"/>
          <w:szCs w:val="24"/>
        </w:rPr>
        <w:t>/201</w:t>
      </w:r>
      <w:r w:rsidR="00E73AA9">
        <w:rPr>
          <w:sz w:val="24"/>
          <w:szCs w:val="24"/>
          <w:lang w:val="sr-Cyrl-RS"/>
        </w:rPr>
        <w:t>9</w:t>
      </w:r>
      <w:r w:rsidRPr="00604BD6">
        <w:rPr>
          <w:sz w:val="24"/>
          <w:szCs w:val="24"/>
        </w:rPr>
        <w:t>). Зависно од процењеног степена ризика утврђује се динамика и учесталост редовног и ванредног инспекцијског надзора. Поред праћења и анализе стања у области инспекцијског надзора, инструмент процене ризика су и контролне листе које корист</w:t>
      </w:r>
      <w:r>
        <w:rPr>
          <w:sz w:val="24"/>
          <w:szCs w:val="24"/>
        </w:rPr>
        <w:t>e</w:t>
      </w:r>
      <w:r w:rsidRPr="00604BD6">
        <w:rPr>
          <w:sz w:val="24"/>
          <w:szCs w:val="24"/>
        </w:rPr>
        <w:t xml:space="preserve"> инспекциј</w:t>
      </w:r>
      <w:r>
        <w:rPr>
          <w:sz w:val="24"/>
          <w:szCs w:val="24"/>
        </w:rPr>
        <w:t>e</w:t>
      </w:r>
      <w:r w:rsidRPr="00604BD6">
        <w:rPr>
          <w:sz w:val="24"/>
          <w:szCs w:val="24"/>
        </w:rPr>
        <w:t xml:space="preserve"> и које су објављене на сајту града К</w:t>
      </w:r>
      <w:r w:rsidRPr="00604BD6">
        <w:rPr>
          <w:sz w:val="24"/>
          <w:szCs w:val="24"/>
          <w:lang w:val="sr-Cyrl-RS"/>
        </w:rPr>
        <w:t>икинде</w:t>
      </w:r>
      <w:r w:rsidRPr="00604BD6">
        <w:rPr>
          <w:sz w:val="24"/>
          <w:szCs w:val="24"/>
        </w:rPr>
        <w:t xml:space="preserve"> </w:t>
      </w:r>
      <w:hyperlink r:id="rId10" w:history="1">
        <w:r w:rsidR="00E411D6" w:rsidRPr="007745E4">
          <w:rPr>
            <w:rStyle w:val="Hyperlink"/>
            <w:sz w:val="24"/>
            <w:szCs w:val="24"/>
            <w:lang w:val="en-US" w:eastAsia="en-US" w:bidi="en-US"/>
          </w:rPr>
          <w:t>(www.k</w:t>
        </w:r>
        <w:r w:rsidR="00E411D6" w:rsidRPr="007745E4">
          <w:rPr>
            <w:rStyle w:val="Hyperlink"/>
            <w:sz w:val="24"/>
            <w:szCs w:val="24"/>
            <w:lang w:eastAsia="en-US" w:bidi="en-US"/>
          </w:rPr>
          <w:t>ikinda</w:t>
        </w:r>
        <w:r w:rsidR="00E411D6" w:rsidRPr="007745E4">
          <w:rPr>
            <w:rStyle w:val="Hyperlink"/>
            <w:sz w:val="24"/>
            <w:szCs w:val="24"/>
            <w:lang w:val="en-US" w:eastAsia="en-US" w:bidi="en-US"/>
          </w:rPr>
          <w:t>.</w:t>
        </w:r>
        <w:proofErr w:type="spellStart"/>
        <w:r w:rsidR="00E411D6" w:rsidRPr="007745E4">
          <w:rPr>
            <w:rStyle w:val="Hyperlink"/>
            <w:sz w:val="24"/>
            <w:szCs w:val="24"/>
            <w:lang w:val="en-US" w:eastAsia="en-US" w:bidi="en-US"/>
          </w:rPr>
          <w:t>rs</w:t>
        </w:r>
        <w:proofErr w:type="spellEnd"/>
        <w:r w:rsidR="00E411D6" w:rsidRPr="007745E4">
          <w:rPr>
            <w:rStyle w:val="Hyperlink"/>
            <w:sz w:val="24"/>
            <w:szCs w:val="24"/>
            <w:lang w:val="en-US" w:eastAsia="en-US" w:bidi="en-US"/>
          </w:rPr>
          <w:t>)</w:t>
        </w:r>
      </w:hyperlink>
      <w:r w:rsidRPr="00604BD6">
        <w:rPr>
          <w:sz w:val="24"/>
          <w:szCs w:val="24"/>
          <w:lang w:val="en-US" w:eastAsia="en-US" w:bidi="en-US"/>
        </w:rPr>
        <w:t>.</w:t>
      </w:r>
    </w:p>
    <w:p w:rsidR="004B44BF" w:rsidRPr="00604BD6" w:rsidRDefault="004B44BF" w:rsidP="004B44BF">
      <w:pPr>
        <w:pStyle w:val="Bodytext20"/>
        <w:shd w:val="clear" w:color="auto" w:fill="auto"/>
        <w:spacing w:line="274" w:lineRule="exact"/>
        <w:ind w:firstLine="708"/>
        <w:jc w:val="both"/>
        <w:rPr>
          <w:sz w:val="24"/>
          <w:szCs w:val="24"/>
        </w:rPr>
      </w:pPr>
      <w:r w:rsidRPr="00604BD6">
        <w:rPr>
          <w:sz w:val="24"/>
          <w:szCs w:val="24"/>
        </w:rPr>
        <w:t xml:space="preserve">Након усвајања на начин прописан Законом </w:t>
      </w:r>
      <w:r w:rsidRPr="00604BD6">
        <w:rPr>
          <w:sz w:val="24"/>
          <w:szCs w:val="24"/>
          <w:lang w:val="hr-HR" w:eastAsia="hr-HR" w:bidi="hr-HR"/>
        </w:rPr>
        <w:t xml:space="preserve">o </w:t>
      </w:r>
      <w:r w:rsidRPr="00604BD6">
        <w:rPr>
          <w:sz w:val="24"/>
          <w:szCs w:val="24"/>
        </w:rPr>
        <w:t>инспекцијском надзору, План се објављује на интернет страници - сајту града К</w:t>
      </w:r>
      <w:r w:rsidRPr="00604BD6">
        <w:rPr>
          <w:sz w:val="24"/>
          <w:szCs w:val="24"/>
          <w:lang w:val="sr-Cyrl-RS"/>
        </w:rPr>
        <w:t>икинде</w:t>
      </w:r>
      <w:r w:rsidRPr="00604BD6">
        <w:rPr>
          <w:sz w:val="24"/>
          <w:szCs w:val="24"/>
        </w:rPr>
        <w:t xml:space="preserve">, </w:t>
      </w:r>
      <w:r w:rsidRPr="004B44BF">
        <w:rPr>
          <w:sz w:val="24"/>
          <w:szCs w:val="24"/>
          <w:lang w:val="en-US" w:eastAsia="en-US" w:bidi="en-US"/>
        </w:rPr>
        <w:t>www.kikinda.</w:t>
      </w:r>
      <w:r>
        <w:rPr>
          <w:sz w:val="24"/>
          <w:szCs w:val="24"/>
          <w:lang w:val="en-US" w:eastAsia="en-US" w:bidi="en-US"/>
        </w:rPr>
        <w:t>org</w:t>
      </w:r>
      <w:r w:rsidRPr="004B44BF">
        <w:rPr>
          <w:sz w:val="24"/>
          <w:szCs w:val="24"/>
          <w:lang w:val="en-US" w:eastAsia="en-US" w:bidi="en-US"/>
        </w:rPr>
        <w:t>.rs</w:t>
      </w:r>
      <w:r>
        <w:rPr>
          <w:sz w:val="24"/>
          <w:szCs w:val="24"/>
          <w:lang w:val="en-US" w:eastAsia="en-US" w:bidi="en-US"/>
        </w:rPr>
        <w:t>.</w:t>
      </w:r>
    </w:p>
    <w:p w:rsidR="005B637B" w:rsidRDefault="005B637B" w:rsidP="00CD2C02">
      <w:pPr>
        <w:pStyle w:val="NoSpacing"/>
        <w:ind w:firstLine="4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Pr="00423EE6">
        <w:rPr>
          <w:rFonts w:ascii="Times New Roman" w:hAnsi="Times New Roman" w:cs="Times New Roman"/>
        </w:rPr>
        <w:t xml:space="preserve">Индикатори резултата </w:t>
      </w:r>
      <w:r>
        <w:rPr>
          <w:rFonts w:ascii="Times New Roman" w:hAnsi="Times New Roman" w:cs="Times New Roman"/>
          <w:lang w:val="sr-Cyrl-RS"/>
        </w:rPr>
        <w:t xml:space="preserve">инспекцијског надзора </w:t>
      </w:r>
      <w:r w:rsidRPr="00423EE6">
        <w:rPr>
          <w:rFonts w:ascii="Times New Roman" w:hAnsi="Times New Roman" w:cs="Times New Roman"/>
        </w:rPr>
        <w:t>су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423EE6">
        <w:rPr>
          <w:rFonts w:ascii="Times New Roman" w:hAnsi="Times New Roman" w:cs="Times New Roman"/>
        </w:rPr>
        <w:t>број</w:t>
      </w:r>
      <w:r>
        <w:rPr>
          <w:rFonts w:ascii="Times New Roman" w:hAnsi="Times New Roman" w:cs="Times New Roman"/>
          <w:lang w:val="sr-Cyrl-RS"/>
        </w:rPr>
        <w:t xml:space="preserve"> сачињених записника и </w:t>
      </w:r>
      <w:r w:rsidRPr="00423EE6">
        <w:rPr>
          <w:rFonts w:ascii="Times New Roman" w:hAnsi="Times New Roman" w:cs="Times New Roman"/>
        </w:rPr>
        <w:t>службених белешки</w:t>
      </w:r>
      <w:r>
        <w:rPr>
          <w:rFonts w:ascii="Times New Roman" w:hAnsi="Times New Roman" w:cs="Times New Roman"/>
          <w:lang w:val="sr-Cyrl-RS"/>
        </w:rPr>
        <w:t>,</w:t>
      </w:r>
      <w:r w:rsidRPr="00423EE6">
        <w:rPr>
          <w:rFonts w:ascii="Times New Roman" w:hAnsi="Times New Roman" w:cs="Times New Roman"/>
        </w:rPr>
        <w:t xml:space="preserve"> број издатих решења о отклањању недостатака</w:t>
      </w:r>
      <w:r>
        <w:rPr>
          <w:rFonts w:ascii="Times New Roman" w:hAnsi="Times New Roman" w:cs="Times New Roman"/>
          <w:lang w:val="sr-Cyrl-RS"/>
        </w:rPr>
        <w:t>,</w:t>
      </w:r>
      <w:r w:rsidRPr="00423EE6">
        <w:rPr>
          <w:rFonts w:ascii="Times New Roman" w:hAnsi="Times New Roman" w:cs="Times New Roman"/>
        </w:rPr>
        <w:t xml:space="preserve"> број поднетих захтева за покретање прекршајног поступка по службеној дужности,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број издатих прекршајних налога,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број дописа упућених другим надлежним органима,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број сачињених обавештења,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број издатих позива странкам</w:t>
      </w:r>
      <w:r>
        <w:rPr>
          <w:rFonts w:ascii="Times New Roman" w:hAnsi="Times New Roman" w:cs="Times New Roman"/>
          <w:lang w:val="sr-Cyrl-RS"/>
        </w:rPr>
        <w:t>а.</w:t>
      </w:r>
    </w:p>
    <w:p w:rsidR="00CD2C02" w:rsidRPr="00CD2C02" w:rsidRDefault="00CD2C02" w:rsidP="00CD2C02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b/>
          <w:lang w:val="sr-Cyrl-RS"/>
        </w:rPr>
      </w:pPr>
      <w:r w:rsidRPr="00CD2C02">
        <w:rPr>
          <w:rFonts w:ascii="Times New Roman" w:hAnsi="Times New Roman" w:cs="Times New Roman"/>
          <w:b/>
          <w:lang w:val="sr-Cyrl-RS"/>
        </w:rPr>
        <w:t xml:space="preserve"> Врсте инспекцијског надзора</w:t>
      </w:r>
    </w:p>
    <w:p w:rsidR="00423EE6" w:rsidRDefault="00423EE6" w:rsidP="00423EE6">
      <w:pPr>
        <w:pStyle w:val="NoSpacing"/>
        <w:ind w:firstLine="4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</w:rPr>
        <w:t xml:space="preserve">Редован </w:t>
      </w:r>
      <w:r>
        <w:rPr>
          <w:rFonts w:ascii="Times New Roman" w:hAnsi="Times New Roman" w:cs="Times New Roman"/>
          <w:lang w:val="sr-Cyrl-RS"/>
        </w:rPr>
        <w:t xml:space="preserve">- </w:t>
      </w:r>
      <w:r w:rsidRPr="00423EE6">
        <w:rPr>
          <w:rFonts w:ascii="Times New Roman" w:hAnsi="Times New Roman" w:cs="Times New Roman"/>
        </w:rPr>
        <w:t>планиран</w:t>
      </w:r>
      <w:r>
        <w:rPr>
          <w:rFonts w:ascii="Times New Roman" w:hAnsi="Times New Roman" w:cs="Times New Roman"/>
          <w:lang w:val="sr-Cyrl-RS"/>
        </w:rPr>
        <w:t>и</w:t>
      </w:r>
      <w:r w:rsidRPr="00423EE6">
        <w:rPr>
          <w:rFonts w:ascii="Times New Roman" w:hAnsi="Times New Roman" w:cs="Times New Roman"/>
        </w:rPr>
        <w:t xml:space="preserve"> инспекцијски надзор се врши свакодневно</w:t>
      </w:r>
      <w:r w:rsidR="00365B0E">
        <w:rPr>
          <w:rFonts w:ascii="Times New Roman" w:hAnsi="Times New Roman" w:cs="Times New Roman"/>
          <w:lang w:val="sr-Cyrl-RS"/>
        </w:rPr>
        <w:t xml:space="preserve"> врши се према Плану инспекцијског надзора за </w:t>
      </w:r>
      <w:r w:rsidRPr="00423EE6">
        <w:rPr>
          <w:rFonts w:ascii="Times New Roman" w:hAnsi="Times New Roman" w:cs="Times New Roman"/>
        </w:rPr>
        <w:t xml:space="preserve"> </w:t>
      </w:r>
      <w:r w:rsidR="00365B0E">
        <w:rPr>
          <w:rFonts w:ascii="Times New Roman" w:hAnsi="Times New Roman" w:cs="Times New Roman"/>
          <w:lang w:val="sr-Cyrl-RS"/>
        </w:rPr>
        <w:t>текућу годину</w:t>
      </w:r>
      <w:r w:rsidRPr="00423EE6">
        <w:rPr>
          <w:rFonts w:ascii="Times New Roman" w:hAnsi="Times New Roman" w:cs="Times New Roman"/>
        </w:rPr>
        <w:t>.</w:t>
      </w:r>
    </w:p>
    <w:p w:rsidR="00423EE6" w:rsidRPr="00604BD6" w:rsidRDefault="00423EE6" w:rsidP="00423EE6">
      <w:pPr>
        <w:pStyle w:val="NoSpacing"/>
        <w:ind w:firstLine="4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Pr="00423EE6">
        <w:rPr>
          <w:rFonts w:ascii="Times New Roman" w:hAnsi="Times New Roman" w:cs="Times New Roman"/>
        </w:rPr>
        <w:t>Ванредан инспекцијски надзор се врши</w:t>
      </w:r>
      <w:r>
        <w:rPr>
          <w:rFonts w:ascii="Times New Roman" w:hAnsi="Times New Roman" w:cs="Times New Roman"/>
          <w:lang w:val="sr-Cyrl-RS"/>
        </w:rPr>
        <w:t>:</w:t>
      </w:r>
      <w:r w:rsidRPr="00423EE6">
        <w:rPr>
          <w:rFonts w:ascii="Times New Roman" w:hAnsi="Times New Roman" w:cs="Times New Roman"/>
        </w:rPr>
        <w:t xml:space="preserve"> по захтеву надзираног субјекта,</w:t>
      </w:r>
      <w:r>
        <w:rPr>
          <w:rFonts w:ascii="Times New Roman" w:hAnsi="Times New Roman" w:cs="Times New Roman"/>
          <w:lang w:val="sr-Cyrl-RS"/>
        </w:rPr>
        <w:t xml:space="preserve"> на основу</w:t>
      </w:r>
      <w:r w:rsidRPr="00604BD6">
        <w:rPr>
          <w:rFonts w:ascii="Times New Roman" w:hAnsi="Times New Roman" w:cs="Times New Roman"/>
        </w:rPr>
        <w:t xml:space="preserve">  пријаве грађана примљене </w:t>
      </w:r>
      <w:r w:rsidRPr="00604BD6">
        <w:rPr>
          <w:rFonts w:ascii="Times New Roman" w:hAnsi="Times New Roman" w:cs="Times New Roman"/>
          <w:lang w:val="sr-Cyrl-RS"/>
        </w:rPr>
        <w:t xml:space="preserve">путем Система „Лупа“, </w:t>
      </w:r>
      <w:r w:rsidRPr="00604BD6">
        <w:rPr>
          <w:rFonts w:ascii="Times New Roman" w:hAnsi="Times New Roman" w:cs="Times New Roman"/>
        </w:rPr>
        <w:t>електронском поштом, телефон</w:t>
      </w:r>
      <w:r w:rsidRPr="00604BD6">
        <w:rPr>
          <w:rFonts w:ascii="Times New Roman" w:hAnsi="Times New Roman" w:cs="Times New Roman"/>
          <w:lang w:val="sr-Cyrl-RS"/>
        </w:rPr>
        <w:t>ом</w:t>
      </w:r>
      <w:r w:rsidRPr="00604BD6">
        <w:rPr>
          <w:rFonts w:ascii="Times New Roman" w:hAnsi="Times New Roman" w:cs="Times New Roman"/>
        </w:rPr>
        <w:t xml:space="preserve">, као и непосредним запажањем инспектора </w:t>
      </w:r>
      <w:r w:rsidRPr="00604BD6">
        <w:rPr>
          <w:rFonts w:ascii="Times New Roman" w:hAnsi="Times New Roman" w:cs="Times New Roman"/>
          <w:lang w:val="sr-Cyrl-RS"/>
        </w:rPr>
        <w:t xml:space="preserve">и контролора </w:t>
      </w:r>
      <w:r w:rsidRPr="00604BD6">
        <w:rPr>
          <w:rFonts w:ascii="Times New Roman" w:hAnsi="Times New Roman" w:cs="Times New Roman"/>
        </w:rPr>
        <w:t>на терену</w:t>
      </w:r>
      <w:r>
        <w:rPr>
          <w:rFonts w:ascii="Times New Roman" w:hAnsi="Times New Roman" w:cs="Times New Roman"/>
          <w:lang w:val="sr-Cyrl-RS"/>
        </w:rPr>
        <w:t>,</w:t>
      </w:r>
      <w:r w:rsidRPr="00604BD6"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ради предузимања хитних мера ради спречавања или отклањања непосре</w:t>
      </w:r>
      <w:r>
        <w:rPr>
          <w:rFonts w:ascii="Times New Roman" w:hAnsi="Times New Roman" w:cs="Times New Roman"/>
        </w:rPr>
        <w:t>дне опасности</w:t>
      </w:r>
      <w:r>
        <w:rPr>
          <w:rFonts w:ascii="Times New Roman" w:hAnsi="Times New Roman" w:cs="Times New Roman"/>
          <w:lang w:val="sr-Cyrl-RS"/>
        </w:rPr>
        <w:t xml:space="preserve"> и др. у сладу са За</w:t>
      </w:r>
      <w:r w:rsidR="00365B0E">
        <w:rPr>
          <w:rFonts w:ascii="Times New Roman" w:hAnsi="Times New Roman" w:cs="Times New Roman"/>
          <w:lang w:val="sr-Cyrl-RS"/>
        </w:rPr>
        <w:t xml:space="preserve">коном о </w:t>
      </w:r>
      <w:r w:rsidR="00365B0E">
        <w:rPr>
          <w:rFonts w:ascii="Times New Roman" w:hAnsi="Times New Roman" w:cs="Times New Roman"/>
          <w:lang w:val="sr-Cyrl-RS"/>
        </w:rPr>
        <w:lastRenderedPageBreak/>
        <w:t xml:space="preserve">инспекцијском надзору. </w:t>
      </w:r>
      <w:r w:rsidRPr="00604BD6">
        <w:rPr>
          <w:rFonts w:ascii="Times New Roman" w:hAnsi="Times New Roman" w:cs="Times New Roman"/>
          <w:lang w:val="sr-Cyrl-RS"/>
        </w:rPr>
        <w:t>Такође, и</w:t>
      </w:r>
      <w:r w:rsidRPr="00604BD6">
        <w:rPr>
          <w:rFonts w:ascii="Times New Roman" w:hAnsi="Times New Roman" w:cs="Times New Roman"/>
          <w:lang w:val="sr-Cyrl-CS"/>
        </w:rPr>
        <w:t>нспекцијски надзор над нерегистрованим субјектима се врши као активност која није предвиђена планом инспекцијског надзора.</w:t>
      </w:r>
    </w:p>
    <w:p w:rsidR="00423EE6" w:rsidRDefault="00423EE6" w:rsidP="00423EE6">
      <w:pPr>
        <w:pStyle w:val="NoSpacing"/>
        <w:ind w:firstLine="4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Pr="00423EE6">
        <w:rPr>
          <w:rFonts w:ascii="Times New Roman" w:hAnsi="Times New Roman" w:cs="Times New Roman"/>
        </w:rPr>
        <w:t>Допунски инспекцијски надзор се врши по службеној дужности и поводом захтева надзираног субјекта.</w:t>
      </w:r>
    </w:p>
    <w:p w:rsidR="00423EE6" w:rsidRDefault="00423EE6" w:rsidP="00423EE6">
      <w:pPr>
        <w:pStyle w:val="NoSpacing"/>
        <w:ind w:firstLine="4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Pr="00423EE6">
        <w:rPr>
          <w:rFonts w:ascii="Times New Roman" w:hAnsi="Times New Roman" w:cs="Times New Roman"/>
        </w:rPr>
        <w:t>Контролни инспекцијски надзор се врши ради утврђивања извршених мера које су предложене или наложене над надзираним субјектом у оквиру редовно</w:t>
      </w:r>
      <w:r w:rsidR="003836CB">
        <w:rPr>
          <w:rFonts w:ascii="Times New Roman" w:hAnsi="Times New Roman" w:cs="Times New Roman"/>
          <w:lang w:val="sr-Cyrl-RS"/>
        </w:rPr>
        <w:t>г</w:t>
      </w:r>
      <w:r w:rsidRPr="00423EE6">
        <w:rPr>
          <w:rFonts w:ascii="Times New Roman" w:hAnsi="Times New Roman" w:cs="Times New Roman"/>
        </w:rPr>
        <w:t xml:space="preserve"> или ванредног инспекцијског надзора.</w:t>
      </w:r>
    </w:p>
    <w:p w:rsidR="00423EE6" w:rsidRDefault="00423EE6" w:rsidP="00423EE6">
      <w:pPr>
        <w:pStyle w:val="NoSpacing"/>
        <w:ind w:firstLine="4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Pr="00423EE6">
        <w:rPr>
          <w:rFonts w:ascii="Times New Roman" w:hAnsi="Times New Roman" w:cs="Times New Roman"/>
        </w:rPr>
        <w:t>Канцеларијски инспекцијски надзор врши се у службеним просторијама Одељења за инспекцијске послове</w:t>
      </w:r>
      <w:r w:rsidR="003836CB"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увидом у акте,</w:t>
      </w:r>
      <w:r w:rsidR="003836CB"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податке и документацију надзираног субјекта.</w:t>
      </w:r>
    </w:p>
    <w:p w:rsidR="00423EE6" w:rsidRDefault="00423EE6" w:rsidP="00423EE6">
      <w:pPr>
        <w:pStyle w:val="NoSpacing"/>
        <w:ind w:firstLine="4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Pr="00423EE6">
        <w:rPr>
          <w:rFonts w:ascii="Times New Roman" w:hAnsi="Times New Roman" w:cs="Times New Roman"/>
        </w:rPr>
        <w:t>Теренски инспекцијски надзор врши се на лицу места,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непосредним увидом у земљиште, објекте, постројења, уређаје, просторије, возила, предмете, робу и друге предмете, акте</w:t>
      </w:r>
      <w:r w:rsidR="003836CB">
        <w:rPr>
          <w:rFonts w:ascii="Times New Roman" w:hAnsi="Times New Roman" w:cs="Times New Roman"/>
          <w:lang w:val="sr-Cyrl-RS"/>
        </w:rPr>
        <w:t xml:space="preserve"> </w:t>
      </w:r>
      <w:r w:rsidRPr="00423EE6">
        <w:rPr>
          <w:rFonts w:ascii="Times New Roman" w:hAnsi="Times New Roman" w:cs="Times New Roman"/>
        </w:rPr>
        <w:t>и документацију надзираног субјекта.</w:t>
      </w:r>
    </w:p>
    <w:p w:rsidR="00267A03" w:rsidRPr="00267A03" w:rsidRDefault="00BF7866" w:rsidP="00267A03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267A03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Људски и технички ресурси Секретаријата </w:t>
      </w:r>
      <w:r w:rsidR="00C87F64" w:rsidRPr="00267A03">
        <w:rPr>
          <w:rFonts w:ascii="Times New Roman" w:eastAsia="Times New Roman" w:hAnsi="Times New Roman" w:cs="Times New Roman"/>
          <w:b/>
        </w:rPr>
        <w:t>за инспекцијске послове</w:t>
      </w:r>
      <w:r w:rsidR="00267A03" w:rsidRPr="00267A03">
        <w:rPr>
          <w:rFonts w:ascii="Times New Roman" w:eastAsia="Times New Roman" w:hAnsi="Times New Roman" w:cs="Times New Roman"/>
          <w:b/>
          <w:lang w:val="sr-Cyrl-RS"/>
        </w:rPr>
        <w:t xml:space="preserve"> и </w:t>
      </w:r>
      <w:r w:rsidR="00267A03">
        <w:rPr>
          <w:rFonts w:ascii="Times New Roman" w:hAnsi="Times New Roman" w:cs="Times New Roman"/>
          <w:b/>
          <w:lang w:val="sr-Cyrl-RS"/>
        </w:rPr>
        <w:t>п</w:t>
      </w:r>
      <w:r w:rsidR="00267A03" w:rsidRPr="00267A03">
        <w:rPr>
          <w:rFonts w:ascii="Times New Roman" w:hAnsi="Times New Roman" w:cs="Times New Roman"/>
          <w:b/>
          <w:lang w:val="sr-Cyrl-RS"/>
        </w:rPr>
        <w:t>редлози за унапређење рада</w:t>
      </w:r>
    </w:p>
    <w:p w:rsidR="00780440" w:rsidRDefault="0095056D" w:rsidP="00B07143">
      <w:pPr>
        <w:pStyle w:val="BodyText"/>
        <w:kinsoku w:val="0"/>
        <w:overflowPunct w:val="0"/>
        <w:ind w:left="0" w:firstLine="708"/>
        <w:jc w:val="both"/>
        <w:rPr>
          <w:rFonts w:eastAsia="Times New Roman"/>
          <w:lang w:val="sr-Cyrl-RS" w:eastAsia="sr-Latn-RS"/>
        </w:rPr>
      </w:pPr>
      <w:r w:rsidRPr="00B07143">
        <w:rPr>
          <w:sz w:val="24"/>
          <w:szCs w:val="24"/>
          <w:lang w:val="sr-Cyrl-CS"/>
        </w:rPr>
        <w:t>На основу Одлуке</w:t>
      </w:r>
      <w:r w:rsidRPr="00B07143">
        <w:rPr>
          <w:sz w:val="24"/>
          <w:szCs w:val="24"/>
        </w:rPr>
        <w:t xml:space="preserve"> o</w:t>
      </w:r>
      <w:r w:rsidRPr="00B07143">
        <w:rPr>
          <w:sz w:val="24"/>
          <w:szCs w:val="24"/>
          <w:lang w:val="sr-Cyrl-CS"/>
        </w:rPr>
        <w:t xml:space="preserve"> организацији Градске управе града Кикинде </w:t>
      </w:r>
      <w:r w:rsidRPr="00B07143">
        <w:rPr>
          <w:sz w:val="24"/>
          <w:szCs w:val="24"/>
          <w:lang w:val="ru-RU"/>
        </w:rPr>
        <w:t>(</w:t>
      </w:r>
      <w:r w:rsidRPr="00B07143">
        <w:rPr>
          <w:sz w:val="24"/>
          <w:szCs w:val="24"/>
          <w:lang w:val="sr-Cyrl-CS"/>
        </w:rPr>
        <w:t>„Сл. лист града Кикинде</w:t>
      </w:r>
      <w:r w:rsidRPr="00B07143">
        <w:rPr>
          <w:sz w:val="24"/>
          <w:szCs w:val="24"/>
          <w:lang w:val="ru-RU"/>
        </w:rPr>
        <w:t>”</w:t>
      </w:r>
      <w:r w:rsidRPr="00B07143">
        <w:rPr>
          <w:sz w:val="24"/>
          <w:szCs w:val="24"/>
          <w:lang w:val="sr-Cyrl-CS"/>
        </w:rPr>
        <w:t>,</w:t>
      </w:r>
      <w:r w:rsidRPr="00B07143">
        <w:rPr>
          <w:sz w:val="24"/>
          <w:szCs w:val="24"/>
          <w:lang w:val="ru-RU"/>
        </w:rPr>
        <w:t xml:space="preserve"> </w:t>
      </w:r>
      <w:r w:rsidRPr="00B07143">
        <w:rPr>
          <w:sz w:val="24"/>
          <w:szCs w:val="24"/>
          <w:lang w:val="sr-Cyrl-CS"/>
        </w:rPr>
        <w:t>бр. 9/2019)</w:t>
      </w:r>
      <w:r w:rsidRPr="00B07143">
        <w:rPr>
          <w:sz w:val="24"/>
          <w:szCs w:val="24"/>
        </w:rPr>
        <w:t xml:space="preserve"> </w:t>
      </w:r>
      <w:r w:rsidRPr="00B07143">
        <w:rPr>
          <w:color w:val="131313"/>
          <w:sz w:val="24"/>
          <w:szCs w:val="24"/>
        </w:rPr>
        <w:t xml:space="preserve">и </w:t>
      </w:r>
      <w:proofErr w:type="spellStart"/>
      <w:r w:rsidRPr="00B07143">
        <w:rPr>
          <w:color w:val="131313"/>
          <w:sz w:val="24"/>
          <w:szCs w:val="24"/>
        </w:rPr>
        <w:t>Правилник</w:t>
      </w:r>
      <w:proofErr w:type="spellEnd"/>
      <w:r w:rsidR="00B07143" w:rsidRPr="00B07143">
        <w:rPr>
          <w:color w:val="131313"/>
          <w:sz w:val="24"/>
          <w:szCs w:val="24"/>
          <w:lang w:val="sr-Cyrl-RS"/>
        </w:rPr>
        <w:t xml:space="preserve">а </w:t>
      </w:r>
      <w:r w:rsidRPr="00B07143">
        <w:rPr>
          <w:color w:val="131313"/>
          <w:sz w:val="24"/>
          <w:szCs w:val="24"/>
        </w:rPr>
        <w:t xml:space="preserve">о </w:t>
      </w:r>
      <w:r w:rsidR="00B07143">
        <w:rPr>
          <w:color w:val="131313"/>
          <w:lang w:val="sr-Cyrl-RS"/>
        </w:rPr>
        <w:t xml:space="preserve">унутрашњој </w:t>
      </w:r>
      <w:proofErr w:type="spellStart"/>
      <w:r w:rsidRPr="00B07143">
        <w:rPr>
          <w:color w:val="131313"/>
          <w:sz w:val="24"/>
          <w:szCs w:val="24"/>
        </w:rPr>
        <w:t>организацији</w:t>
      </w:r>
      <w:proofErr w:type="spellEnd"/>
      <w:r w:rsidRPr="00B07143">
        <w:rPr>
          <w:color w:val="131313"/>
          <w:sz w:val="24"/>
          <w:szCs w:val="24"/>
        </w:rPr>
        <w:t xml:space="preserve"> и </w:t>
      </w:r>
      <w:proofErr w:type="spellStart"/>
      <w:r w:rsidRPr="00B07143">
        <w:rPr>
          <w:color w:val="131313"/>
          <w:sz w:val="24"/>
          <w:szCs w:val="24"/>
        </w:rPr>
        <w:t>систематизацији</w:t>
      </w:r>
      <w:proofErr w:type="spellEnd"/>
      <w:r w:rsidRPr="00B07143">
        <w:rPr>
          <w:color w:val="131313"/>
          <w:sz w:val="24"/>
          <w:szCs w:val="24"/>
        </w:rPr>
        <w:t xml:space="preserve"> </w:t>
      </w:r>
      <w:proofErr w:type="spellStart"/>
      <w:r w:rsidRPr="00B07143">
        <w:rPr>
          <w:color w:val="131313"/>
          <w:sz w:val="24"/>
          <w:szCs w:val="24"/>
        </w:rPr>
        <w:t>радних</w:t>
      </w:r>
      <w:proofErr w:type="spellEnd"/>
      <w:r w:rsidRPr="00B07143">
        <w:rPr>
          <w:color w:val="131313"/>
          <w:sz w:val="24"/>
          <w:szCs w:val="24"/>
        </w:rPr>
        <w:t xml:space="preserve"> </w:t>
      </w:r>
      <w:proofErr w:type="spellStart"/>
      <w:r w:rsidRPr="00B07143">
        <w:rPr>
          <w:color w:val="131313"/>
          <w:sz w:val="24"/>
          <w:szCs w:val="24"/>
        </w:rPr>
        <w:t>места</w:t>
      </w:r>
      <w:proofErr w:type="spellEnd"/>
      <w:r w:rsidR="00B07143">
        <w:rPr>
          <w:color w:val="131313"/>
          <w:lang w:val="sr-Cyrl-RS"/>
        </w:rPr>
        <w:t xml:space="preserve"> </w:t>
      </w:r>
      <w:r w:rsidRPr="00B07143">
        <w:rPr>
          <w:color w:val="131313"/>
          <w:sz w:val="24"/>
          <w:szCs w:val="24"/>
        </w:rPr>
        <w:t xml:space="preserve">у </w:t>
      </w:r>
      <w:r w:rsidR="00B07143">
        <w:rPr>
          <w:color w:val="131313"/>
          <w:lang w:val="sr-Cyrl-RS"/>
        </w:rPr>
        <w:t xml:space="preserve">градској управи, градском правобранилаштву, стручним службама и посебним организацијама града Кикинде, </w:t>
      </w:r>
      <w:r w:rsidR="00F85F11" w:rsidRPr="00604BD6">
        <w:rPr>
          <w:rFonts w:eastAsia="Times New Roman"/>
          <w:lang w:val="sr-Latn-RS" w:eastAsia="sr-Latn-RS"/>
        </w:rPr>
        <w:t xml:space="preserve">у </w:t>
      </w:r>
      <w:r w:rsidR="00F85F11" w:rsidRPr="00604BD6">
        <w:rPr>
          <w:rFonts w:eastAsia="Times New Roman"/>
          <w:lang w:val="sr-Cyrl-RS" w:eastAsia="sr-Latn-RS"/>
        </w:rPr>
        <w:t>Секретаријат</w:t>
      </w:r>
      <w:r w:rsidR="006F77DC">
        <w:rPr>
          <w:rFonts w:eastAsia="Times New Roman"/>
          <w:lang w:val="sr-Cyrl-RS" w:eastAsia="sr-Latn-RS"/>
        </w:rPr>
        <w:t>у</w:t>
      </w:r>
      <w:r w:rsidR="00F85F11" w:rsidRPr="00604BD6">
        <w:rPr>
          <w:rFonts w:eastAsia="Times New Roman"/>
          <w:lang w:val="sr-Cyrl-RS" w:eastAsia="sr-Latn-RS"/>
        </w:rPr>
        <w:t xml:space="preserve"> </w:t>
      </w:r>
      <w:r w:rsidR="00F85F11" w:rsidRPr="00604BD6">
        <w:rPr>
          <w:rFonts w:eastAsia="Times New Roman"/>
          <w:lang w:val="sr-Latn-RS" w:eastAsia="sr-Latn-RS"/>
        </w:rPr>
        <w:t>за инспекцијске послове</w:t>
      </w:r>
      <w:r w:rsidR="00F85F11" w:rsidRPr="00604BD6">
        <w:rPr>
          <w:rFonts w:eastAsia="Times New Roman"/>
          <w:lang w:val="sr-Cyrl-RS" w:eastAsia="sr-Latn-RS"/>
        </w:rPr>
        <w:t>,</w:t>
      </w:r>
      <w:r w:rsidR="00F85F11" w:rsidRPr="00604BD6">
        <w:rPr>
          <w:rFonts w:eastAsia="Times New Roman"/>
          <w:lang w:val="sr-Latn-RS" w:eastAsia="sr-Latn-RS"/>
        </w:rPr>
        <w:t xml:space="preserve"> Одсек за инспекцијске послове </w:t>
      </w:r>
      <w:r w:rsidR="00F85F11" w:rsidRPr="00604BD6">
        <w:rPr>
          <w:rFonts w:eastAsia="Times New Roman"/>
          <w:lang w:val="sr-Cyrl-RS" w:eastAsia="sr-Latn-RS"/>
        </w:rPr>
        <w:t>Градске у</w:t>
      </w:r>
      <w:r w:rsidR="00F85F11" w:rsidRPr="00604BD6">
        <w:rPr>
          <w:rFonts w:eastAsia="Times New Roman"/>
          <w:lang w:val="sr-Latn-RS" w:eastAsia="sr-Latn-RS"/>
        </w:rPr>
        <w:t>праве град</w:t>
      </w:r>
      <w:r w:rsidR="00F85F11" w:rsidRPr="00604BD6">
        <w:rPr>
          <w:rFonts w:eastAsia="Times New Roman"/>
          <w:lang w:val="sr-Cyrl-RS" w:eastAsia="sr-Latn-RS"/>
        </w:rPr>
        <w:t>а Кикинде</w:t>
      </w:r>
      <w:r w:rsidR="006F77DC">
        <w:rPr>
          <w:rFonts w:eastAsia="Times New Roman"/>
          <w:lang w:val="sr-Cyrl-RS" w:eastAsia="sr-Latn-RS"/>
        </w:rPr>
        <w:t xml:space="preserve"> организован је рад </w:t>
      </w:r>
      <w:r w:rsidR="006F77DC" w:rsidRPr="00604BD6">
        <w:rPr>
          <w:rFonts w:eastAsia="Times New Roman"/>
          <w:lang w:val="sr-Latn-RS" w:eastAsia="sr-Latn-RS"/>
        </w:rPr>
        <w:t>комуналн</w:t>
      </w:r>
      <w:r w:rsidR="006F77DC" w:rsidRPr="00604BD6">
        <w:rPr>
          <w:rFonts w:eastAsia="Times New Roman"/>
          <w:lang w:val="sr-Cyrl-RS" w:eastAsia="sr-Latn-RS"/>
        </w:rPr>
        <w:t>е</w:t>
      </w:r>
      <w:r w:rsidR="006F77DC" w:rsidRPr="00604BD6">
        <w:rPr>
          <w:rFonts w:eastAsia="Times New Roman"/>
          <w:lang w:val="sr-Latn-RS" w:eastAsia="sr-Latn-RS"/>
        </w:rPr>
        <w:t xml:space="preserve"> инспекцијe</w:t>
      </w:r>
      <w:r w:rsidR="006F77DC">
        <w:rPr>
          <w:rFonts w:eastAsia="Times New Roman"/>
          <w:lang w:val="sr-Cyrl-RS" w:eastAsia="sr-Latn-RS"/>
        </w:rPr>
        <w:t xml:space="preserve">, грађевинске </w:t>
      </w:r>
      <w:r w:rsidR="006F77DC" w:rsidRPr="00604BD6">
        <w:rPr>
          <w:rFonts w:eastAsia="Times New Roman"/>
          <w:lang w:val="sr-Latn-RS" w:eastAsia="sr-Latn-RS"/>
        </w:rPr>
        <w:t xml:space="preserve">инспекцијe </w:t>
      </w:r>
      <w:r w:rsidR="006F77DC">
        <w:rPr>
          <w:rFonts w:eastAsia="Times New Roman"/>
          <w:lang w:val="sr-Cyrl-RS" w:eastAsia="sr-Latn-RS"/>
        </w:rPr>
        <w:t xml:space="preserve">и </w:t>
      </w:r>
      <w:r w:rsidR="006F77DC" w:rsidRPr="00604BD6">
        <w:rPr>
          <w:rFonts w:eastAsia="Times New Roman"/>
          <w:lang w:val="sr-Latn-RS" w:eastAsia="sr-Latn-RS"/>
        </w:rPr>
        <w:t xml:space="preserve">инспекцијe </w:t>
      </w:r>
      <w:r w:rsidR="006F77DC">
        <w:rPr>
          <w:rFonts w:eastAsia="Times New Roman"/>
          <w:lang w:val="sr-Cyrl-RS" w:eastAsia="sr-Latn-RS"/>
        </w:rPr>
        <w:t>за друмски саобраћај</w:t>
      </w:r>
      <w:r w:rsidR="00F85F11" w:rsidRPr="00604BD6">
        <w:rPr>
          <w:rFonts w:eastAsia="Times New Roman"/>
          <w:lang w:val="sr-Latn-RS" w:eastAsia="sr-Latn-RS"/>
        </w:rPr>
        <w:t xml:space="preserve">. </w:t>
      </w:r>
    </w:p>
    <w:p w:rsidR="006F77DC" w:rsidRDefault="00F85F11" w:rsidP="00B07143">
      <w:pPr>
        <w:pStyle w:val="BodyText"/>
        <w:kinsoku w:val="0"/>
        <w:overflowPunct w:val="0"/>
        <w:ind w:left="0" w:firstLine="708"/>
        <w:jc w:val="both"/>
        <w:rPr>
          <w:rFonts w:eastAsia="Times New Roman"/>
          <w:lang w:val="sr-Cyrl-RS" w:eastAsia="sr-Latn-RS"/>
        </w:rPr>
      </w:pPr>
      <w:r w:rsidRPr="00604BD6">
        <w:rPr>
          <w:rFonts w:eastAsia="Times New Roman"/>
          <w:lang w:val="sr-Latn-RS" w:eastAsia="sr-Latn-RS"/>
        </w:rPr>
        <w:t>Рад</w:t>
      </w:r>
      <w:r w:rsidRPr="00604BD6">
        <w:rPr>
          <w:rFonts w:eastAsia="Times New Roman"/>
          <w:lang w:val="sr-Cyrl-RS" w:eastAsia="sr-Latn-RS"/>
        </w:rPr>
        <w:t>ом С</w:t>
      </w:r>
      <w:r w:rsidR="00780440">
        <w:rPr>
          <w:rFonts w:eastAsia="Times New Roman"/>
          <w:lang w:val="sr-Cyrl-RS" w:eastAsia="sr-Latn-RS"/>
        </w:rPr>
        <w:t>екретаријата руководи секретар С</w:t>
      </w:r>
      <w:r w:rsidRPr="00604BD6">
        <w:rPr>
          <w:rFonts w:eastAsia="Times New Roman"/>
          <w:lang w:val="sr-Cyrl-RS" w:eastAsia="sr-Latn-RS"/>
        </w:rPr>
        <w:t xml:space="preserve">екретаријата, </w:t>
      </w:r>
      <w:r w:rsidRPr="00604BD6">
        <w:rPr>
          <w:rFonts w:eastAsia="Times New Roman"/>
          <w:lang w:val="sr-Latn-RS" w:eastAsia="sr-Latn-RS"/>
        </w:rPr>
        <w:t>Одсек</w:t>
      </w:r>
      <w:r w:rsidRPr="00604BD6">
        <w:rPr>
          <w:rFonts w:eastAsia="Times New Roman"/>
          <w:lang w:val="sr-Cyrl-RS" w:eastAsia="sr-Latn-RS"/>
        </w:rPr>
        <w:t>ом</w:t>
      </w:r>
      <w:r w:rsidRPr="00604BD6">
        <w:rPr>
          <w:rFonts w:eastAsia="Times New Roman"/>
          <w:lang w:val="sr-Latn-RS" w:eastAsia="sr-Latn-RS"/>
        </w:rPr>
        <w:t xml:space="preserve"> за инспекцијске послове </w:t>
      </w:r>
      <w:r w:rsidRPr="00604BD6">
        <w:rPr>
          <w:rFonts w:eastAsia="Times New Roman"/>
          <w:lang w:val="sr-Cyrl-RS" w:eastAsia="sr-Latn-RS"/>
        </w:rPr>
        <w:t>руководи руководилац одсека.</w:t>
      </w:r>
      <w:r w:rsidRPr="00604BD6">
        <w:rPr>
          <w:rFonts w:eastAsia="Times New Roman"/>
          <w:lang w:val="sr-Latn-RS" w:eastAsia="sr-Latn-RS"/>
        </w:rPr>
        <w:t xml:space="preserve"> </w:t>
      </w:r>
    </w:p>
    <w:p w:rsidR="00267A03" w:rsidRDefault="005B637B" w:rsidP="00AB108C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r w:rsidRPr="00AB108C">
        <w:rPr>
          <w:rFonts w:ascii="Times New Roman" w:eastAsia="Times New Roman" w:hAnsi="Times New Roman" w:cs="Times New Roman"/>
          <w:lang w:val="sr-Cyrl-RS"/>
        </w:rPr>
        <w:t xml:space="preserve">Секретаријат за инспекцијске послове има </w:t>
      </w:r>
      <w:r w:rsidRPr="00AB108C">
        <w:rPr>
          <w:rFonts w:ascii="Times New Roman" w:hAnsi="Times New Roman" w:cs="Times New Roman"/>
        </w:rPr>
        <w:t>на располагању једно службено возило</w:t>
      </w:r>
      <w:r w:rsidRPr="00AB108C">
        <w:rPr>
          <w:rFonts w:ascii="Times New Roman" w:hAnsi="Times New Roman" w:cs="Times New Roman"/>
          <w:lang w:val="sr-Cyrl-RS"/>
        </w:rPr>
        <w:t>. Сви инспектори имају рачунаре</w:t>
      </w:r>
      <w:r w:rsidRPr="00AB108C">
        <w:rPr>
          <w:rFonts w:ascii="Times New Roman" w:hAnsi="Times New Roman" w:cs="Times New Roman"/>
        </w:rPr>
        <w:t xml:space="preserve"> са приступом интернету</w:t>
      </w:r>
      <w:r w:rsidRPr="00AB108C">
        <w:rPr>
          <w:rFonts w:ascii="Times New Roman" w:hAnsi="Times New Roman" w:cs="Times New Roman"/>
          <w:lang w:val="sr-Cyrl-RS"/>
        </w:rPr>
        <w:t xml:space="preserve"> и </w:t>
      </w:r>
      <w:r w:rsidRPr="00AB108C">
        <w:rPr>
          <w:rFonts w:ascii="Times New Roman" w:hAnsi="Times New Roman" w:cs="Times New Roman"/>
        </w:rPr>
        <w:t>Paragraf lexu</w:t>
      </w:r>
      <w:r w:rsidR="00AB108C" w:rsidRPr="00AB108C">
        <w:rPr>
          <w:rFonts w:ascii="Times New Roman" w:hAnsi="Times New Roman" w:cs="Times New Roman"/>
        </w:rPr>
        <w:t>, виши комунални контролори и комунални контролори имају на располагању 3 рачунара</w:t>
      </w:r>
      <w:r w:rsidR="00AB108C" w:rsidRPr="005C3605">
        <w:rPr>
          <w:rFonts w:ascii="Times New Roman" w:hAnsi="Times New Roman" w:cs="Times New Roman"/>
        </w:rPr>
        <w:t>. Сви имају службене мобилне телефоне и фото апарате.</w:t>
      </w:r>
      <w:r w:rsidR="005B72A7">
        <w:rPr>
          <w:rFonts w:ascii="Times New Roman" w:hAnsi="Times New Roman" w:cs="Times New Roman"/>
          <w:lang w:val="sr-Cyrl-RS"/>
        </w:rPr>
        <w:t xml:space="preserve"> </w:t>
      </w:r>
    </w:p>
    <w:p w:rsidR="00770406" w:rsidRPr="005A049E" w:rsidRDefault="007A2D06" w:rsidP="00AB108C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 w:rsidRPr="005A049E">
        <w:rPr>
          <w:rFonts w:ascii="Times New Roman" w:hAnsi="Times New Roman" w:cs="Times New Roman"/>
          <w:lang w:val="sr-Cyrl-RS"/>
        </w:rPr>
        <w:t>Ради унапређења рада комуналне инспекције потребно је повећати број извршилаца (комуналних инспектора) за два</w:t>
      </w:r>
      <w:r w:rsidR="00770406" w:rsidRPr="005A049E">
        <w:rPr>
          <w:rFonts w:ascii="Times New Roman" w:hAnsi="Times New Roman" w:cs="Times New Roman"/>
          <w:lang w:val="sr-Cyrl-RS"/>
        </w:rPr>
        <w:t>.</w:t>
      </w:r>
    </w:p>
    <w:p w:rsidR="00777FBA" w:rsidRPr="005A049E" w:rsidRDefault="00770406" w:rsidP="00777FBA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bookmarkStart w:id="0" w:name="_GoBack"/>
      <w:r w:rsidRPr="005A049E">
        <w:rPr>
          <w:rFonts w:ascii="Times New Roman" w:hAnsi="Times New Roman" w:cs="Times New Roman"/>
          <w:lang w:val="sr-Cyrl-RS"/>
        </w:rPr>
        <w:t xml:space="preserve">Инспектор за друмски саобраћај обавља и неинспекцијске послове, </w:t>
      </w:r>
      <w:r w:rsidR="00777FBA" w:rsidRPr="005A049E">
        <w:rPr>
          <w:rFonts w:ascii="Times New Roman" w:hAnsi="Times New Roman" w:cs="Times New Roman"/>
          <w:lang w:val="sr-Cyrl-RS"/>
        </w:rPr>
        <w:t>због чега је потребно запослити извршиоца за неинспекцијске послове.</w:t>
      </w:r>
    </w:p>
    <w:bookmarkEnd w:id="0"/>
    <w:p w:rsidR="00AB108C" w:rsidRPr="00267A03" w:rsidRDefault="005B72A7" w:rsidP="00AB108C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 w:rsidRPr="00267A03">
        <w:rPr>
          <w:rFonts w:ascii="Times New Roman" w:hAnsi="Times New Roman" w:cs="Times New Roman"/>
          <w:lang w:val="sr-Cyrl-RS"/>
        </w:rPr>
        <w:t>Од техничких ресурса</w:t>
      </w:r>
      <w:r w:rsidR="00267A03" w:rsidRPr="00267A03">
        <w:rPr>
          <w:rFonts w:ascii="Times New Roman" w:hAnsi="Times New Roman" w:cs="Times New Roman"/>
          <w:lang w:val="sr-Cyrl-RS"/>
        </w:rPr>
        <w:t xml:space="preserve"> у </w:t>
      </w:r>
      <w:r w:rsidR="00267A03" w:rsidRPr="00267A03">
        <w:rPr>
          <w:rFonts w:ascii="Times New Roman" w:eastAsia="Times New Roman" w:hAnsi="Times New Roman" w:cs="Times New Roman"/>
          <w:lang w:val="sr-Cyrl-RS"/>
        </w:rPr>
        <w:t xml:space="preserve">Секретаријату </w:t>
      </w:r>
      <w:r w:rsidR="00267A03" w:rsidRPr="00267A03">
        <w:rPr>
          <w:rFonts w:ascii="Times New Roman" w:eastAsia="Times New Roman" w:hAnsi="Times New Roman" w:cs="Times New Roman"/>
        </w:rPr>
        <w:t>за инспекцијске послове</w:t>
      </w:r>
      <w:r w:rsidRPr="00267A03">
        <w:rPr>
          <w:rFonts w:ascii="Times New Roman" w:hAnsi="Times New Roman" w:cs="Times New Roman"/>
          <w:lang w:val="sr-Cyrl-RS"/>
        </w:rPr>
        <w:t xml:space="preserve"> недостају скенери. Такође се мора планирати обнова фотоапарата</w:t>
      </w:r>
      <w:r w:rsidR="00267A03" w:rsidRPr="00267A03">
        <w:rPr>
          <w:rFonts w:ascii="Times New Roman" w:hAnsi="Times New Roman" w:cs="Times New Roman"/>
          <w:lang w:val="sr-Cyrl-RS"/>
        </w:rPr>
        <w:t>, телефона</w:t>
      </w:r>
      <w:r w:rsidR="00E73AA9" w:rsidRPr="00267A03">
        <w:rPr>
          <w:rFonts w:ascii="Times New Roman" w:hAnsi="Times New Roman" w:cs="Times New Roman"/>
          <w:lang w:val="sr-Cyrl-RS"/>
        </w:rPr>
        <w:t xml:space="preserve"> и друге опреме,</w:t>
      </w:r>
      <w:r w:rsidRPr="00267A03">
        <w:rPr>
          <w:rFonts w:ascii="Times New Roman" w:hAnsi="Times New Roman" w:cs="Times New Roman"/>
          <w:lang w:val="sr-Cyrl-RS"/>
        </w:rPr>
        <w:t xml:space="preserve"> кој</w:t>
      </w:r>
      <w:r w:rsidR="00E73AA9" w:rsidRPr="00267A03">
        <w:rPr>
          <w:rFonts w:ascii="Times New Roman" w:hAnsi="Times New Roman" w:cs="Times New Roman"/>
          <w:lang w:val="sr-Cyrl-RS"/>
        </w:rPr>
        <w:t>а</w:t>
      </w:r>
      <w:r w:rsidRPr="00267A03">
        <w:rPr>
          <w:rFonts w:ascii="Times New Roman" w:hAnsi="Times New Roman" w:cs="Times New Roman"/>
          <w:lang w:val="sr-Cyrl-RS"/>
        </w:rPr>
        <w:t xml:space="preserve"> </w:t>
      </w:r>
      <w:r w:rsidR="00E73AA9" w:rsidRPr="00267A03">
        <w:rPr>
          <w:rFonts w:ascii="Times New Roman" w:hAnsi="Times New Roman" w:cs="Times New Roman"/>
          <w:lang w:val="sr-Cyrl-RS"/>
        </w:rPr>
        <w:t>је</w:t>
      </w:r>
      <w:r w:rsidRPr="00267A03">
        <w:rPr>
          <w:rFonts w:ascii="Times New Roman" w:hAnsi="Times New Roman" w:cs="Times New Roman"/>
          <w:lang w:val="sr-Cyrl-RS"/>
        </w:rPr>
        <w:t xml:space="preserve"> неопходн</w:t>
      </w:r>
      <w:r w:rsidR="00E73AA9" w:rsidRPr="00267A03">
        <w:rPr>
          <w:rFonts w:ascii="Times New Roman" w:hAnsi="Times New Roman" w:cs="Times New Roman"/>
          <w:lang w:val="sr-Cyrl-RS"/>
        </w:rPr>
        <w:t>а</w:t>
      </w:r>
      <w:r w:rsidRPr="00267A03">
        <w:rPr>
          <w:rFonts w:ascii="Times New Roman" w:hAnsi="Times New Roman" w:cs="Times New Roman"/>
          <w:lang w:val="sr-Cyrl-RS"/>
        </w:rPr>
        <w:t xml:space="preserve"> у инспекцијском надзору.</w:t>
      </w:r>
    </w:p>
    <w:p w:rsidR="00267A03" w:rsidRPr="00267A03" w:rsidRDefault="00267A03" w:rsidP="00267A03">
      <w:pPr>
        <w:widowControl/>
        <w:ind w:firstLine="36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267A03">
        <w:rPr>
          <w:rFonts w:ascii="Times New Roman" w:eastAsia="Times New Roman" w:hAnsi="Times New Roman" w:cs="Times New Roman"/>
          <w:lang w:val="sr-Cyrl-CS" w:eastAsia="en-US"/>
        </w:rPr>
        <w:t>У циљу унапређења рада у области инспекцијског надзора предлаже се:</w:t>
      </w:r>
    </w:p>
    <w:p w:rsidR="00267A03" w:rsidRPr="00267A03" w:rsidRDefault="00267A03" w:rsidP="00267A03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textAlignment w:val="auto"/>
        <w:rPr>
          <w:rFonts w:eastAsia="Times New Roman" w:cs="Times New Roman"/>
          <w:kern w:val="0"/>
          <w:lang w:val="sr-Cyrl-CS" w:bidi="ar-SA"/>
        </w:rPr>
      </w:pPr>
      <w:r w:rsidRPr="00267A03">
        <w:rPr>
          <w:rFonts w:eastAsia="Times New Roman" w:cs="Times New Roman"/>
          <w:kern w:val="0"/>
          <w:lang w:val="sr-Cyrl-CS" w:bidi="ar-SA"/>
        </w:rPr>
        <w:t>у</w:t>
      </w:r>
      <w:proofErr w:type="spellStart"/>
      <w:r w:rsidRPr="00267A03">
        <w:rPr>
          <w:rFonts w:eastAsia="Times New Roman" w:cs="Times New Roman"/>
          <w:kern w:val="0"/>
          <w:lang w:bidi="ar-SA"/>
        </w:rPr>
        <w:t>напређење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комуникације</w:t>
      </w:r>
      <w:proofErr w:type="spellEnd"/>
      <w:r w:rsidRPr="00267A03">
        <w:rPr>
          <w:rFonts w:eastAsia="Times New Roman" w:cs="Times New Roman"/>
          <w:kern w:val="0"/>
          <w:lang w:val="sr-Cyrl-CS"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са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осталим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r w:rsidRPr="00267A03">
        <w:rPr>
          <w:rFonts w:eastAsia="Times New Roman" w:cs="Times New Roman"/>
          <w:kern w:val="0"/>
          <w:lang w:val="sr-Cyrl-CS" w:bidi="ar-SA"/>
        </w:rPr>
        <w:t xml:space="preserve">секретаријатима односно службама Градске управе, </w:t>
      </w:r>
    </w:p>
    <w:p w:rsidR="00267A03" w:rsidRPr="00267A03" w:rsidRDefault="00267A03" w:rsidP="00267A03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textAlignment w:val="auto"/>
        <w:rPr>
          <w:rFonts w:eastAsia="Times New Roman" w:cs="Times New Roman"/>
          <w:kern w:val="0"/>
          <w:lang w:val="sr-Cyrl-CS" w:bidi="ar-SA"/>
        </w:rPr>
      </w:pPr>
      <w:r w:rsidRPr="00267A03">
        <w:rPr>
          <w:rFonts w:eastAsia="Times New Roman" w:cs="Times New Roman"/>
          <w:kern w:val="0"/>
          <w:lang w:val="sr-Cyrl-CS" w:bidi="ar-SA"/>
        </w:rPr>
        <w:t>п</w:t>
      </w:r>
      <w:proofErr w:type="spellStart"/>
      <w:r w:rsidRPr="00267A03">
        <w:rPr>
          <w:rFonts w:eastAsia="Times New Roman" w:cs="Times New Roman"/>
          <w:kern w:val="0"/>
          <w:lang w:bidi="ar-SA"/>
        </w:rPr>
        <w:t>обољшање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сарадње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са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r w:rsidRPr="00267A03">
        <w:rPr>
          <w:rFonts w:eastAsia="Times New Roman" w:cs="Times New Roman"/>
          <w:kern w:val="0"/>
          <w:lang w:val="sr-Cyrl-CS" w:bidi="ar-SA"/>
        </w:rPr>
        <w:t xml:space="preserve">свим релевантним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институцијама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на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територији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r w:rsidRPr="00267A03">
        <w:rPr>
          <w:rFonts w:eastAsia="Times New Roman" w:cs="Times New Roman"/>
          <w:kern w:val="0"/>
          <w:lang w:val="sr-Cyrl-CS" w:bidi="ar-SA"/>
        </w:rPr>
        <w:t>града,</w:t>
      </w:r>
    </w:p>
    <w:p w:rsidR="00267A03" w:rsidRPr="00670052" w:rsidRDefault="00267A03" w:rsidP="00267A03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267A03">
        <w:rPr>
          <w:rFonts w:eastAsia="Times New Roman" w:cs="Times New Roman"/>
          <w:kern w:val="0"/>
          <w:lang w:val="sr-Cyrl-CS" w:bidi="ar-SA"/>
        </w:rPr>
        <w:t>у</w:t>
      </w:r>
      <w:proofErr w:type="spellStart"/>
      <w:r w:rsidRPr="00267A03">
        <w:rPr>
          <w:rFonts w:eastAsia="Times New Roman" w:cs="Times New Roman"/>
          <w:kern w:val="0"/>
          <w:lang w:bidi="ar-SA"/>
        </w:rPr>
        <w:t>напређење</w:t>
      </w:r>
      <w:proofErr w:type="spellEnd"/>
      <w:r w:rsidRPr="00267A03">
        <w:rPr>
          <w:rFonts w:eastAsia="Times New Roman" w:cs="Times New Roman"/>
          <w:kern w:val="0"/>
          <w:lang w:val="sr-Cyrl-CS"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рада</w:t>
      </w:r>
      <w:proofErr w:type="spellEnd"/>
      <w:r w:rsidRPr="00267A03">
        <w:rPr>
          <w:rFonts w:eastAsia="Times New Roman" w:cs="Times New Roman"/>
          <w:kern w:val="0"/>
          <w:lang w:val="sr-Cyrl-CS"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инспектора</w:t>
      </w:r>
      <w:proofErr w:type="spellEnd"/>
      <w:r w:rsidRPr="00267A03">
        <w:rPr>
          <w:rFonts w:eastAsia="Times New Roman" w:cs="Times New Roman"/>
          <w:kern w:val="0"/>
          <w:lang w:val="sr-Cyrl-CS" w:bidi="ar-SA"/>
        </w:rPr>
        <w:t xml:space="preserve"> кроз организоване обуке, радионице  и семинаре,</w:t>
      </w:r>
    </w:p>
    <w:p w:rsidR="00670052" w:rsidRPr="00267A03" w:rsidRDefault="00670052" w:rsidP="00267A03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267A03">
        <w:rPr>
          <w:rFonts w:eastAsia="Times New Roman" w:cs="Times New Roman"/>
          <w:kern w:val="0"/>
          <w:lang w:val="sr-Cyrl-CS" w:bidi="ar-SA"/>
        </w:rPr>
        <w:t>у</w:t>
      </w:r>
      <w:proofErr w:type="spellStart"/>
      <w:r w:rsidRPr="00267A03">
        <w:rPr>
          <w:rFonts w:eastAsia="Times New Roman" w:cs="Times New Roman"/>
          <w:kern w:val="0"/>
          <w:lang w:bidi="ar-SA"/>
        </w:rPr>
        <w:t>напређење</w:t>
      </w:r>
      <w:proofErr w:type="spellEnd"/>
      <w:r>
        <w:rPr>
          <w:rFonts w:eastAsia="Times New Roman" w:cs="Times New Roman"/>
          <w:kern w:val="0"/>
          <w:lang w:val="sr-Cyrl-RS" w:bidi="ar-SA"/>
        </w:rPr>
        <w:t xml:space="preserve"> материјално-техничких средстава за рад,</w:t>
      </w:r>
    </w:p>
    <w:p w:rsidR="00267A03" w:rsidRPr="00267A03" w:rsidRDefault="00267A03" w:rsidP="00267A03">
      <w:pPr>
        <w:pStyle w:val="ListParagraph"/>
        <w:widowControl/>
        <w:numPr>
          <w:ilvl w:val="0"/>
          <w:numId w:val="37"/>
        </w:numPr>
        <w:suppressAutoHyphens w:val="0"/>
        <w:contextualSpacing/>
        <w:jc w:val="both"/>
        <w:textAlignment w:val="auto"/>
        <w:rPr>
          <w:rFonts w:eastAsia="Times New Roman" w:cs="Times New Roman"/>
          <w:kern w:val="0"/>
          <w:lang w:bidi="ar-SA"/>
        </w:rPr>
      </w:pPr>
      <w:proofErr w:type="spellStart"/>
      <w:proofErr w:type="gramStart"/>
      <w:r w:rsidRPr="00267A03">
        <w:rPr>
          <w:rFonts w:eastAsia="Times New Roman" w:cs="Times New Roman"/>
          <w:kern w:val="0"/>
          <w:lang w:bidi="ar-SA"/>
        </w:rPr>
        <w:t>спровођење</w:t>
      </w:r>
      <w:proofErr w:type="spellEnd"/>
      <w:proofErr w:type="gram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Кодекса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понашања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инспектора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јер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ће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се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вратити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ауторитет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и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место</w:t>
      </w:r>
      <w:proofErr w:type="spellEnd"/>
      <w:r w:rsidRPr="00267A03">
        <w:rPr>
          <w:rFonts w:eastAsia="Times New Roman" w:cs="Times New Roman"/>
          <w:kern w:val="0"/>
          <w:lang w:val="sr-Cyrl-CS"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које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припада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обављању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инспекцијск</w:t>
      </w:r>
      <w:proofErr w:type="spellEnd"/>
      <w:r>
        <w:rPr>
          <w:rFonts w:eastAsia="Times New Roman" w:cs="Times New Roman"/>
          <w:kern w:val="0"/>
          <w:lang w:val="sr-Cyrl-RS" w:bidi="ar-SA"/>
        </w:rPr>
        <w:t>ог</w:t>
      </w:r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надзора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унутар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саме</w:t>
      </w:r>
      <w:proofErr w:type="spellEnd"/>
      <w:r w:rsidRPr="00267A03">
        <w:rPr>
          <w:rFonts w:eastAsia="Times New Roman" w:cs="Times New Roman"/>
          <w:kern w:val="0"/>
          <w:lang w:bidi="ar-SA"/>
        </w:rPr>
        <w:t xml:space="preserve"> </w:t>
      </w:r>
      <w:r w:rsidRPr="00267A03">
        <w:rPr>
          <w:rFonts w:eastAsia="Times New Roman" w:cs="Times New Roman"/>
          <w:kern w:val="0"/>
          <w:lang w:val="sr-Cyrl-CS" w:bidi="ar-SA"/>
        </w:rPr>
        <w:t>Градске</w:t>
      </w:r>
      <w:r w:rsidRPr="00267A03">
        <w:rPr>
          <w:rFonts w:eastAsia="Times New Roman" w:cs="Times New Roman"/>
          <w:kern w:val="0"/>
          <w:lang w:bidi="ar-SA"/>
        </w:rPr>
        <w:t xml:space="preserve"> </w:t>
      </w:r>
      <w:proofErr w:type="spellStart"/>
      <w:r w:rsidRPr="00267A03">
        <w:rPr>
          <w:rFonts w:eastAsia="Times New Roman" w:cs="Times New Roman"/>
          <w:kern w:val="0"/>
          <w:lang w:bidi="ar-SA"/>
        </w:rPr>
        <w:t>управе</w:t>
      </w:r>
      <w:proofErr w:type="spellEnd"/>
      <w:r w:rsidRPr="00267A03">
        <w:rPr>
          <w:rFonts w:eastAsia="Times New Roman" w:cs="Times New Roman"/>
          <w:kern w:val="0"/>
          <w:lang w:bidi="ar-SA"/>
        </w:rPr>
        <w:t>.</w:t>
      </w:r>
    </w:p>
    <w:p w:rsidR="00C87F64" w:rsidRPr="00C87F64" w:rsidRDefault="00C87F64" w:rsidP="00AB108C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AB108C" w:rsidRPr="00CD2C02" w:rsidRDefault="00AB108C" w:rsidP="00C87F64">
      <w:pPr>
        <w:pStyle w:val="BodyText"/>
        <w:numPr>
          <w:ilvl w:val="0"/>
          <w:numId w:val="29"/>
        </w:numPr>
        <w:kinsoku w:val="0"/>
        <w:overflowPunct w:val="0"/>
        <w:jc w:val="center"/>
        <w:rPr>
          <w:rFonts w:eastAsia="Times New Roman"/>
          <w:b/>
          <w:sz w:val="24"/>
          <w:szCs w:val="24"/>
          <w:lang w:val="sr-Cyrl-RS"/>
        </w:rPr>
      </w:pPr>
      <w:r w:rsidRPr="00CD2C02">
        <w:rPr>
          <w:rFonts w:eastAsia="Times New Roman"/>
          <w:b/>
          <w:sz w:val="24"/>
          <w:szCs w:val="24"/>
          <w:lang w:val="sr-Cyrl-RS"/>
        </w:rPr>
        <w:t>КОМУНАЛНА ИНСПЕКЦИЈА</w:t>
      </w:r>
    </w:p>
    <w:p w:rsidR="00B57264" w:rsidRPr="00C87F64" w:rsidRDefault="00AB108C" w:rsidP="00B57264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 w:rsidRPr="00C87F64">
        <w:rPr>
          <w:rFonts w:ascii="Times New Roman" w:eastAsia="Times New Roman" w:hAnsi="Times New Roman" w:cs="Times New Roman"/>
        </w:rPr>
        <w:t>Послове инспекцијског надзора</w:t>
      </w:r>
      <w:r w:rsidRPr="00C87F6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87F64">
        <w:rPr>
          <w:rFonts w:ascii="Times New Roman" w:hAnsi="Times New Roman" w:cs="Times New Roman"/>
          <w:lang w:val="sr-Cyrl-RS"/>
        </w:rPr>
        <w:t xml:space="preserve">комуналне </w:t>
      </w:r>
      <w:r w:rsidRPr="00C87F64">
        <w:rPr>
          <w:rFonts w:ascii="Times New Roman" w:hAnsi="Times New Roman" w:cs="Times New Roman"/>
        </w:rPr>
        <w:t>инспекциј</w:t>
      </w:r>
      <w:r w:rsidRPr="00C87F64">
        <w:rPr>
          <w:rFonts w:ascii="Times New Roman" w:hAnsi="Times New Roman" w:cs="Times New Roman"/>
          <w:lang w:val="sr-Cyrl-RS"/>
        </w:rPr>
        <w:t>е</w:t>
      </w:r>
      <w:r w:rsidRPr="00C87F64">
        <w:rPr>
          <w:rFonts w:ascii="Times New Roman" w:hAnsi="Times New Roman" w:cs="Times New Roman"/>
        </w:rPr>
        <w:t xml:space="preserve"> </w:t>
      </w:r>
      <w:r w:rsidRPr="00C87F64">
        <w:rPr>
          <w:rFonts w:ascii="Times New Roman" w:eastAsia="Times New Roman" w:hAnsi="Times New Roman" w:cs="Times New Roman"/>
        </w:rPr>
        <w:t>обавља</w:t>
      </w:r>
      <w:r w:rsidRPr="00C87F64">
        <w:rPr>
          <w:rFonts w:ascii="Times New Roman" w:eastAsia="Times New Roman" w:hAnsi="Times New Roman" w:cs="Times New Roman"/>
          <w:lang w:val="sr-Cyrl-RS"/>
        </w:rPr>
        <w:t xml:space="preserve">ју 2 </w:t>
      </w:r>
      <w:r w:rsidRPr="00C87F64">
        <w:rPr>
          <w:rFonts w:ascii="Times New Roman" w:eastAsia="Times New Roman" w:hAnsi="Times New Roman" w:cs="Times New Roman"/>
        </w:rPr>
        <w:t>комуналн</w:t>
      </w:r>
      <w:r w:rsidRPr="00C87F64">
        <w:rPr>
          <w:rFonts w:ascii="Times New Roman" w:eastAsia="Times New Roman" w:hAnsi="Times New Roman" w:cs="Times New Roman"/>
          <w:lang w:val="sr-Cyrl-RS"/>
        </w:rPr>
        <w:t>а</w:t>
      </w:r>
      <w:r w:rsidRPr="00C87F64">
        <w:rPr>
          <w:rFonts w:ascii="Times New Roman" w:eastAsia="Times New Roman" w:hAnsi="Times New Roman" w:cs="Times New Roman"/>
        </w:rPr>
        <w:t xml:space="preserve"> инспектора</w:t>
      </w:r>
      <w:r w:rsidRPr="00C87F64">
        <w:rPr>
          <w:rFonts w:ascii="Times New Roman" w:eastAsia="Times New Roman" w:hAnsi="Times New Roman" w:cs="Times New Roman"/>
          <w:lang w:val="sr-Cyrl-RS"/>
        </w:rPr>
        <w:t>. Мање сложене послове обављају: 2 в</w:t>
      </w:r>
      <w:r w:rsidRPr="00C87F64">
        <w:rPr>
          <w:rFonts w:ascii="Times New Roman" w:hAnsi="Times New Roman" w:cs="Times New Roman"/>
          <w:lang w:val="sr-Cyrl-RS"/>
        </w:rPr>
        <w:t xml:space="preserve">иша комунална контролора и 4 комунална контролора. </w:t>
      </w:r>
      <w:r w:rsidRPr="00C87F64">
        <w:rPr>
          <w:rFonts w:ascii="Times New Roman" w:hAnsi="Times New Roman" w:cs="Times New Roman"/>
        </w:rPr>
        <w:t>Сви запослени у комуналној инспекцији испуњавају законске услове за вршење послова на која су систематизовани</w:t>
      </w:r>
      <w:r w:rsidR="00044D6D" w:rsidRPr="00C87F64">
        <w:rPr>
          <w:rFonts w:ascii="Times New Roman" w:hAnsi="Times New Roman" w:cs="Times New Roman"/>
          <w:lang w:val="sr-Cyrl-RS"/>
        </w:rPr>
        <w:t>.</w:t>
      </w:r>
      <w:r w:rsidR="00B57264">
        <w:rPr>
          <w:rFonts w:ascii="Times New Roman" w:hAnsi="Times New Roman" w:cs="Times New Roman"/>
          <w:lang w:val="sr-Cyrl-RS"/>
        </w:rPr>
        <w:t xml:space="preserve"> </w:t>
      </w:r>
      <w:r w:rsidR="00B57264" w:rsidRPr="00C87F64">
        <w:rPr>
          <w:rFonts w:ascii="Times New Roman" w:hAnsi="Times New Roman" w:cs="Times New Roman"/>
          <w:lang w:val="sr-Cyrl-RS"/>
        </w:rPr>
        <w:t>2</w:t>
      </w:r>
      <w:r w:rsidR="00B57264">
        <w:rPr>
          <w:rFonts w:ascii="Times New Roman" w:hAnsi="Times New Roman" w:cs="Times New Roman"/>
        </w:rPr>
        <w:t xml:space="preserve"> </w:t>
      </w:r>
      <w:r w:rsidR="00B57264">
        <w:rPr>
          <w:rFonts w:ascii="Times New Roman" w:hAnsi="Times New Roman" w:cs="Times New Roman"/>
          <w:lang w:val="sr-Cyrl-RS"/>
        </w:rPr>
        <w:t>комунална</w:t>
      </w:r>
      <w:r w:rsidR="00B57264" w:rsidRPr="00C87F64">
        <w:rPr>
          <w:rFonts w:ascii="Times New Roman" w:hAnsi="Times New Roman" w:cs="Times New Roman"/>
        </w:rPr>
        <w:t xml:space="preserve"> инспектора</w:t>
      </w:r>
      <w:r w:rsidR="00B57264" w:rsidRPr="00C87F64">
        <w:rPr>
          <w:rFonts w:ascii="Times New Roman" w:hAnsi="Times New Roman" w:cs="Times New Roman"/>
          <w:lang w:val="sr-Cyrl-RS"/>
        </w:rPr>
        <w:t xml:space="preserve"> имају</w:t>
      </w:r>
      <w:r w:rsidR="00B57264" w:rsidRPr="00C87F64">
        <w:rPr>
          <w:rFonts w:ascii="Times New Roman" w:hAnsi="Times New Roman" w:cs="Times New Roman"/>
        </w:rPr>
        <w:t xml:space="preserve"> </w:t>
      </w:r>
      <w:r w:rsidR="00B57264" w:rsidRPr="00C87F64">
        <w:rPr>
          <w:rFonts w:ascii="Times New Roman" w:hAnsi="Times New Roman" w:cs="Times New Roman"/>
        </w:rPr>
        <w:lastRenderedPageBreak/>
        <w:t>положен посебан стручни испит за тржишног инспектора</w:t>
      </w:r>
      <w:r w:rsidR="00B57264" w:rsidRPr="00C87F64">
        <w:rPr>
          <w:rFonts w:ascii="Times New Roman" w:hAnsi="Times New Roman" w:cs="Times New Roman"/>
          <w:lang w:val="sr-Cyrl-RS"/>
        </w:rPr>
        <w:t>.</w:t>
      </w:r>
    </w:p>
    <w:p w:rsidR="00044D6D" w:rsidRPr="00C87F64" w:rsidRDefault="00044D6D" w:rsidP="00C87F6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C87F64">
        <w:rPr>
          <w:rFonts w:ascii="Times New Roman" w:hAnsi="Times New Roman" w:cs="Times New Roman"/>
        </w:rPr>
        <w:t>У складу са чл.</w:t>
      </w:r>
      <w:r w:rsidR="006444B8" w:rsidRPr="00C87F64">
        <w:rPr>
          <w:rFonts w:ascii="Times New Roman" w:hAnsi="Times New Roman" w:cs="Times New Roman"/>
          <w:lang w:val="sr-Cyrl-RS"/>
        </w:rPr>
        <w:t xml:space="preserve"> </w:t>
      </w:r>
      <w:r w:rsidRPr="00C87F64">
        <w:rPr>
          <w:rFonts w:ascii="Times New Roman" w:hAnsi="Times New Roman" w:cs="Times New Roman"/>
        </w:rPr>
        <w:t>54. Закона о трговини</w:t>
      </w:r>
      <w:r w:rsidR="00064AA8">
        <w:rPr>
          <w:rFonts w:ascii="Times New Roman" w:hAnsi="Times New Roman" w:cs="Times New Roman"/>
          <w:lang w:val="sr-Cyrl-RS"/>
        </w:rPr>
        <w:t>,</w:t>
      </w:r>
      <w:r w:rsidRPr="00C87F64">
        <w:rPr>
          <w:rFonts w:ascii="Times New Roman" w:hAnsi="Times New Roman" w:cs="Times New Roman"/>
        </w:rPr>
        <w:t xml:space="preserve"> комунална инспекција врши поверене послове, који се односе на инспекцијски надзор над трговином ван продајног објекта, осим даљинске трговине, као и у погледу истицања и придржавања радног времена и истицања пословног имена.</w:t>
      </w:r>
    </w:p>
    <w:p w:rsidR="00F85F11" w:rsidRPr="00E40F95" w:rsidRDefault="008138EF" w:rsidP="008138EF">
      <w:pPr>
        <w:pStyle w:val="Standard"/>
        <w:ind w:firstLine="709"/>
        <w:rPr>
          <w:rFonts w:eastAsia="Times New Roman" w:cs="Times New Roman"/>
          <w:b/>
          <w:color w:val="auto"/>
          <w:kern w:val="0"/>
          <w:lang w:val="sr-Cyrl-RS" w:eastAsia="sr-Latn-RS" w:bidi="ar-SA"/>
        </w:rPr>
      </w:pPr>
      <w:r w:rsidRPr="00CD2C02">
        <w:rPr>
          <w:rFonts w:eastAsia="Times New Roman" w:cs="Times New Roman"/>
          <w:b/>
          <w:color w:val="auto"/>
          <w:kern w:val="0"/>
          <w:lang w:val="sr-Cyrl-RS" w:eastAsia="sr-Latn-RS" w:bidi="ar-SA"/>
        </w:rPr>
        <w:t>а)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="00F85F11" w:rsidRPr="00E40F95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>П</w:t>
      </w:r>
      <w:r w:rsidRPr="00E40F95">
        <w:rPr>
          <w:rFonts w:eastAsia="Times New Roman" w:cs="Times New Roman"/>
          <w:b/>
          <w:color w:val="auto"/>
          <w:kern w:val="0"/>
          <w:lang w:val="sr-Cyrl-RS" w:eastAsia="sr-Latn-RS" w:bidi="ar-SA"/>
        </w:rPr>
        <w:t>равни основ за вршење инспекцијског надзора</w:t>
      </w:r>
    </w:p>
    <w:p w:rsidR="00F85F11" w:rsidRPr="00604BD6" w:rsidRDefault="00F85F11" w:rsidP="00F85F11">
      <w:pPr>
        <w:pStyle w:val="Standard"/>
        <w:ind w:firstLine="709"/>
        <w:jc w:val="both"/>
        <w:rPr>
          <w:rFonts w:eastAsia="Times New Roman" w:cs="Times New Roman"/>
          <w:color w:val="auto"/>
          <w:kern w:val="0"/>
          <w:lang w:val="sr-Cyrl-RS" w:eastAsia="sr-Latn-RS" w:bidi="ar-SA"/>
        </w:rPr>
      </w:pPr>
      <w:r w:rsidRPr="00604BD6">
        <w:rPr>
          <w:rFonts w:eastAsia="Times New Roman" w:cs="Times New Roman"/>
          <w:color w:val="auto"/>
          <w:kern w:val="0"/>
          <w:lang w:val="sr-Latn-RS" w:eastAsia="sr-Latn-RS" w:bidi="ar-SA"/>
        </w:rPr>
        <w:t>Комунални инспектори у вршењу инспекцијског надзора примењују одредбе следећих закона</w:t>
      </w:r>
      <w:r w:rsidRPr="00604BD6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: </w:t>
      </w:r>
    </w:p>
    <w:p w:rsidR="00F85F11" w:rsidRPr="00604BD6" w:rsidRDefault="00F85F11" w:rsidP="00F85F11">
      <w:pPr>
        <w:pStyle w:val="NoSpacing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lang w:val="sr-Cyrl-RS"/>
        </w:rPr>
      </w:pPr>
      <w:r w:rsidRPr="00604BD6">
        <w:rPr>
          <w:rFonts w:ascii="Times New Roman" w:hAnsi="Times New Roman" w:cs="Times New Roman"/>
        </w:rPr>
        <w:t>Закон о инспекцијском надзору („Сл. гласник РС“ бр. 36/15, 44/18-</w:t>
      </w:r>
      <w:r w:rsidRPr="00604BD6">
        <w:rPr>
          <w:rFonts w:ascii="Times New Roman" w:hAnsi="Times New Roman" w:cs="Times New Roman"/>
          <w:lang w:val="sr-Cyrl-RS"/>
        </w:rPr>
        <w:t>др.закон и 95/18</w:t>
      </w:r>
      <w:r w:rsidRPr="00604BD6">
        <w:rPr>
          <w:rFonts w:ascii="Times New Roman" w:hAnsi="Times New Roman" w:cs="Times New Roman"/>
        </w:rPr>
        <w:t xml:space="preserve">), </w:t>
      </w:r>
    </w:p>
    <w:p w:rsidR="00F85F11" w:rsidRPr="00604BD6" w:rsidRDefault="00F85F11" w:rsidP="00F85F11">
      <w:pPr>
        <w:pStyle w:val="NoSpacing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lang w:val="sr-Cyrl-RS"/>
        </w:rPr>
      </w:pPr>
      <w:r w:rsidRPr="00604BD6">
        <w:rPr>
          <w:rFonts w:ascii="Times New Roman" w:hAnsi="Times New Roman" w:cs="Times New Roman"/>
        </w:rPr>
        <w:t xml:space="preserve">Закон о општем управном поступку („Сл. гласник РС“, бр. 18/16), </w:t>
      </w:r>
    </w:p>
    <w:p w:rsidR="00F85F11" w:rsidRPr="00604BD6" w:rsidRDefault="00F85F11" w:rsidP="00F85F11">
      <w:pPr>
        <w:pStyle w:val="NoSpacing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lang w:val="sr-Cyrl-RS"/>
        </w:rPr>
      </w:pPr>
      <w:r w:rsidRPr="00604BD6">
        <w:rPr>
          <w:rFonts w:ascii="Times New Roman" w:hAnsi="Times New Roman" w:cs="Times New Roman"/>
        </w:rPr>
        <w:t xml:space="preserve">Закон о прекршајима („Сл. гласник РС“, бр. 65/13, 13/16), </w:t>
      </w:r>
    </w:p>
    <w:p w:rsidR="00F85F11" w:rsidRPr="00604BD6" w:rsidRDefault="00F85F11" w:rsidP="00F85F11">
      <w:pPr>
        <w:pStyle w:val="NoSpacing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lang w:val="sr-Cyrl-RS"/>
        </w:rPr>
      </w:pPr>
      <w:r w:rsidRPr="00604BD6">
        <w:rPr>
          <w:rFonts w:ascii="Times New Roman" w:hAnsi="Times New Roman" w:cs="Times New Roman"/>
        </w:rPr>
        <w:t>Закон о комуналним делатностима („Сл. гласник РС“ бр</w:t>
      </w:r>
      <w:r w:rsidRPr="00604BD6">
        <w:rPr>
          <w:rFonts w:ascii="Times New Roman" w:hAnsi="Times New Roman" w:cs="Times New Roman"/>
          <w:lang w:val="sr-Cyrl-RS"/>
        </w:rPr>
        <w:t>.</w:t>
      </w:r>
      <w:r w:rsidRPr="00604BD6">
        <w:rPr>
          <w:rFonts w:ascii="Times New Roman" w:hAnsi="Times New Roman" w:cs="Times New Roman"/>
        </w:rPr>
        <w:t xml:space="preserve"> 88/11</w:t>
      </w:r>
      <w:r w:rsidRPr="00604BD6">
        <w:rPr>
          <w:rFonts w:ascii="Times New Roman" w:hAnsi="Times New Roman" w:cs="Times New Roman"/>
          <w:lang w:val="sr-Cyrl-RS"/>
        </w:rPr>
        <w:t>,</w:t>
      </w:r>
      <w:r w:rsidRPr="00604BD6">
        <w:rPr>
          <w:rFonts w:ascii="Times New Roman" w:hAnsi="Times New Roman" w:cs="Times New Roman"/>
        </w:rPr>
        <w:t>104/16</w:t>
      </w:r>
      <w:r w:rsidRPr="00604BD6">
        <w:rPr>
          <w:rFonts w:ascii="Times New Roman" w:hAnsi="Times New Roman" w:cs="Times New Roman"/>
          <w:lang w:val="sr-Cyrl-RS"/>
        </w:rPr>
        <w:t xml:space="preserve"> и 95/18</w:t>
      </w:r>
      <w:r w:rsidRPr="00604BD6">
        <w:rPr>
          <w:rFonts w:ascii="Times New Roman" w:hAnsi="Times New Roman" w:cs="Times New Roman"/>
        </w:rPr>
        <w:t xml:space="preserve">), </w:t>
      </w:r>
    </w:p>
    <w:p w:rsidR="00F85F11" w:rsidRPr="00604BD6" w:rsidRDefault="00F85F11" w:rsidP="00F85F11">
      <w:pPr>
        <w:pStyle w:val="NoSpacing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lang w:val="sr-Cyrl-RS"/>
        </w:rPr>
      </w:pPr>
      <w:r w:rsidRPr="00604BD6">
        <w:rPr>
          <w:rFonts w:ascii="Times New Roman" w:hAnsi="Times New Roman" w:cs="Times New Roman"/>
        </w:rPr>
        <w:t>Закон о становању и одржавању зграда („Сл. гласник РС“ бр. 104/16),</w:t>
      </w:r>
    </w:p>
    <w:p w:rsidR="00F85F11" w:rsidRPr="00604BD6" w:rsidRDefault="00F85F11" w:rsidP="00F85F11">
      <w:pPr>
        <w:pStyle w:val="NoSpacing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r w:rsidRPr="00604BD6">
        <w:rPr>
          <w:rFonts w:ascii="Times New Roman" w:hAnsi="Times New Roman" w:cs="Times New Roman"/>
        </w:rPr>
        <w:t xml:space="preserve">Закон о оглашавању („Сл. гласник РС“ бр. 6/16), </w:t>
      </w:r>
    </w:p>
    <w:p w:rsidR="00F85F11" w:rsidRPr="00604BD6" w:rsidRDefault="00F85F11" w:rsidP="00F85F11">
      <w:pPr>
        <w:pStyle w:val="NoSpacing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r w:rsidRPr="00604BD6">
        <w:rPr>
          <w:rFonts w:ascii="Times New Roman" w:hAnsi="Times New Roman" w:cs="Times New Roman"/>
        </w:rPr>
        <w:t xml:space="preserve">Закон о трговини </w:t>
      </w:r>
      <w:r w:rsidRPr="00604BD6">
        <w:rPr>
          <w:rFonts w:ascii="Times New Roman" w:hAnsi="Times New Roman" w:cs="Times New Roman"/>
          <w:lang w:val="sr-Cyrl-CS"/>
        </w:rPr>
        <w:t>(„Сл. гласник РС</w:t>
      </w:r>
      <w:r w:rsidRPr="00604BD6">
        <w:rPr>
          <w:rFonts w:ascii="Times New Roman" w:hAnsi="Times New Roman" w:cs="Times New Roman"/>
        </w:rPr>
        <w:t>”, бр. 5</w:t>
      </w:r>
      <w:r w:rsidRPr="00604BD6">
        <w:rPr>
          <w:rFonts w:ascii="Times New Roman" w:hAnsi="Times New Roman" w:cs="Times New Roman"/>
          <w:lang w:val="sr-Cyrl-RS"/>
        </w:rPr>
        <w:t>2</w:t>
      </w:r>
      <w:r w:rsidRPr="00604BD6">
        <w:rPr>
          <w:rFonts w:ascii="Times New Roman" w:hAnsi="Times New Roman" w:cs="Times New Roman"/>
        </w:rPr>
        <w:t>/1</w:t>
      </w:r>
      <w:r w:rsidRPr="00604BD6">
        <w:rPr>
          <w:rFonts w:ascii="Times New Roman" w:hAnsi="Times New Roman" w:cs="Times New Roman"/>
          <w:lang w:val="sr-Cyrl-RS"/>
        </w:rPr>
        <w:t>9</w:t>
      </w:r>
      <w:r w:rsidRPr="00604BD6">
        <w:rPr>
          <w:rFonts w:ascii="Times New Roman" w:hAnsi="Times New Roman" w:cs="Times New Roman"/>
        </w:rPr>
        <w:t xml:space="preserve">), </w:t>
      </w:r>
    </w:p>
    <w:p w:rsidR="00C34154" w:rsidRDefault="00C34154" w:rsidP="005B3023">
      <w:pPr>
        <w:pStyle w:val="Standard"/>
        <w:ind w:firstLine="720"/>
        <w:jc w:val="both"/>
        <w:rPr>
          <w:rFonts w:cs="Times New Roman"/>
          <w:lang w:val="sr-Cyrl-RS"/>
        </w:rPr>
      </w:pPr>
    </w:p>
    <w:p w:rsidR="005019F1" w:rsidRDefault="00F85F11" w:rsidP="005B3023">
      <w:pPr>
        <w:pStyle w:val="Standard"/>
        <w:ind w:firstLine="720"/>
        <w:jc w:val="both"/>
        <w:rPr>
          <w:rFonts w:cs="Times New Roman"/>
          <w:lang w:val="sr-Cyrl-RS"/>
        </w:rPr>
      </w:pPr>
      <w:r w:rsidRPr="00604BD6">
        <w:rPr>
          <w:rFonts w:cs="Times New Roman"/>
          <w:lang w:val="sr-Cyrl-RS"/>
        </w:rPr>
        <w:t>Одлуке Скупштине града</w:t>
      </w:r>
      <w:r w:rsidR="00CB6EC9">
        <w:rPr>
          <w:rFonts w:cs="Times New Roman"/>
          <w:lang w:val="sr-Cyrl-RS"/>
        </w:rPr>
        <w:t xml:space="preserve"> </w:t>
      </w:r>
      <w:r w:rsidR="00CB6EC9" w:rsidRPr="00604BD6">
        <w:rPr>
          <w:rFonts w:cs="Times New Roman"/>
          <w:lang w:val="sr-Cyrl-RS"/>
        </w:rPr>
        <w:t>Кикинде</w:t>
      </w:r>
      <w:r w:rsidR="00CB6EC9">
        <w:rPr>
          <w:rFonts w:cs="Times New Roman"/>
          <w:lang w:val="sr-Cyrl-RS"/>
        </w:rPr>
        <w:t xml:space="preserve"> над којима надзор врши комунална инспекција</w:t>
      </w:r>
      <w:r w:rsidR="005B3023" w:rsidRPr="00604BD6">
        <w:rPr>
          <w:rFonts w:cs="Times New Roman"/>
          <w:lang w:val="sr-Cyrl-RS"/>
        </w:rPr>
        <w:t xml:space="preserve"> односе се на н</w:t>
      </w:r>
      <w:proofErr w:type="spellStart"/>
      <w:r w:rsidR="005B3023" w:rsidRPr="00604BD6">
        <w:rPr>
          <w:rFonts w:cs="Times New Roman"/>
        </w:rPr>
        <w:t>адзор</w:t>
      </w:r>
      <w:proofErr w:type="spellEnd"/>
      <w:r w:rsidR="005B3023" w:rsidRPr="00604BD6">
        <w:rPr>
          <w:rFonts w:cs="Times New Roman"/>
        </w:rPr>
        <w:t xml:space="preserve"> </w:t>
      </w:r>
      <w:proofErr w:type="spellStart"/>
      <w:r w:rsidR="005B3023" w:rsidRPr="00604BD6">
        <w:rPr>
          <w:rFonts w:cs="Times New Roman"/>
        </w:rPr>
        <w:t>из</w:t>
      </w:r>
      <w:proofErr w:type="spellEnd"/>
      <w:r w:rsidR="005B3023" w:rsidRPr="00604BD6">
        <w:rPr>
          <w:rFonts w:cs="Times New Roman"/>
        </w:rPr>
        <w:t xml:space="preserve"> </w:t>
      </w:r>
      <w:proofErr w:type="spellStart"/>
      <w:r w:rsidR="005B3023" w:rsidRPr="00604BD6">
        <w:rPr>
          <w:rFonts w:cs="Times New Roman"/>
        </w:rPr>
        <w:t>области</w:t>
      </w:r>
      <w:proofErr w:type="spellEnd"/>
      <w:r w:rsidR="005B3023" w:rsidRPr="00604BD6">
        <w:rPr>
          <w:rFonts w:cs="Times New Roman"/>
        </w:rPr>
        <w:t xml:space="preserve"> </w:t>
      </w:r>
      <w:proofErr w:type="spellStart"/>
      <w:r w:rsidR="005B3023" w:rsidRPr="00604BD6">
        <w:rPr>
          <w:rFonts w:cs="Times New Roman"/>
        </w:rPr>
        <w:t>комуналне</w:t>
      </w:r>
      <w:proofErr w:type="spellEnd"/>
      <w:r w:rsidR="005B3023" w:rsidRPr="00604BD6">
        <w:rPr>
          <w:rFonts w:cs="Times New Roman"/>
        </w:rPr>
        <w:t xml:space="preserve"> </w:t>
      </w:r>
      <w:proofErr w:type="spellStart"/>
      <w:r w:rsidR="005B3023" w:rsidRPr="00604BD6">
        <w:rPr>
          <w:rFonts w:cs="Times New Roman"/>
        </w:rPr>
        <w:t>делатности</w:t>
      </w:r>
      <w:proofErr w:type="spellEnd"/>
      <w:r w:rsidR="005B3023" w:rsidRPr="00604BD6">
        <w:rPr>
          <w:rFonts w:cs="Times New Roman"/>
        </w:rPr>
        <w:t xml:space="preserve"> </w:t>
      </w:r>
      <w:proofErr w:type="spellStart"/>
      <w:r w:rsidR="005B3023" w:rsidRPr="00604BD6">
        <w:rPr>
          <w:rFonts w:cs="Times New Roman"/>
        </w:rPr>
        <w:t>на</w:t>
      </w:r>
      <w:proofErr w:type="spellEnd"/>
      <w:r w:rsidR="005B3023" w:rsidRPr="00604BD6">
        <w:rPr>
          <w:rFonts w:cs="Times New Roman"/>
        </w:rPr>
        <w:t xml:space="preserve"> </w:t>
      </w:r>
      <w:proofErr w:type="spellStart"/>
      <w:r w:rsidR="005B3023" w:rsidRPr="00604BD6">
        <w:rPr>
          <w:rFonts w:cs="Times New Roman"/>
        </w:rPr>
        <w:t>територији</w:t>
      </w:r>
      <w:proofErr w:type="spellEnd"/>
      <w:r w:rsidR="005B3023" w:rsidRPr="00604BD6">
        <w:rPr>
          <w:rFonts w:cs="Times New Roman"/>
        </w:rPr>
        <w:t xml:space="preserve"> </w:t>
      </w:r>
      <w:proofErr w:type="spellStart"/>
      <w:r w:rsidR="005B3023" w:rsidRPr="00604BD6">
        <w:rPr>
          <w:rFonts w:cs="Times New Roman"/>
        </w:rPr>
        <w:t>града</w:t>
      </w:r>
      <w:proofErr w:type="spellEnd"/>
      <w:r w:rsidR="005B3023" w:rsidRPr="00604BD6">
        <w:rPr>
          <w:rFonts w:cs="Times New Roman"/>
          <w:lang w:val="sr-Cyrl-RS"/>
        </w:rPr>
        <w:t xml:space="preserve"> </w:t>
      </w:r>
      <w:r w:rsidR="005B3023" w:rsidRPr="00604BD6">
        <w:rPr>
          <w:rFonts w:cs="Times New Roman"/>
        </w:rPr>
        <w:t xml:space="preserve">и 9 </w:t>
      </w:r>
      <w:proofErr w:type="spellStart"/>
      <w:r w:rsidR="005B3023" w:rsidRPr="00604BD6">
        <w:rPr>
          <w:rFonts w:cs="Times New Roman"/>
        </w:rPr>
        <w:t>насељених</w:t>
      </w:r>
      <w:proofErr w:type="spellEnd"/>
      <w:r w:rsidR="005B3023" w:rsidRPr="00604BD6">
        <w:rPr>
          <w:rFonts w:cs="Times New Roman"/>
        </w:rPr>
        <w:t xml:space="preserve"> </w:t>
      </w:r>
      <w:proofErr w:type="spellStart"/>
      <w:r w:rsidR="005B3023" w:rsidRPr="00604BD6">
        <w:rPr>
          <w:rFonts w:cs="Times New Roman"/>
        </w:rPr>
        <w:t>места</w:t>
      </w:r>
      <w:proofErr w:type="spellEnd"/>
      <w:r w:rsidR="005B3023" w:rsidRPr="00604BD6">
        <w:rPr>
          <w:rFonts w:cs="Times New Roman"/>
        </w:rPr>
        <w:t xml:space="preserve">: </w:t>
      </w:r>
    </w:p>
    <w:p w:rsidR="005019F1" w:rsidRPr="00A83655" w:rsidRDefault="005019F1" w:rsidP="005019F1">
      <w:pPr>
        <w:pStyle w:val="NoSpacing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општем уређењу насељених места и комуналном реду („Сл. лист општине Кикинда”, бр. 31/15 и „Сл. лист града Кикиндe”, бр. 12/17- др. одлука 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одржавању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чистоће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депонија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7/07, 7/10, 7/14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Pr="00A83655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јавном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водоводу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Кикиндe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34/17);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Oдлука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канализацији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12/02, 7/10, 7/14, 10/15, 31/15, 32/15 и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12/16 и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јавној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канализацији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отпадних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вода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12/16 и 17/17);</w:t>
      </w:r>
    </w:p>
    <w:p w:rsidR="005019F1" w:rsidRPr="00A83655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условима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начину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снабдевања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топлотном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енергијом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32/14 и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Pr="00A83655" w:rsidRDefault="005019F1" w:rsidP="005019F1">
      <w:pPr>
        <w:pStyle w:val="NoSpacing"/>
        <w:widowControl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зоохигијени </w:t>
      </w:r>
      <w:r w:rsidRPr="00520D7B">
        <w:rPr>
          <w:rFonts w:ascii="Times New Roman" w:hAnsi="Times New Roman" w:cs="Times New Roman"/>
        </w:rPr>
        <w:t>(„Сл. лист општине Кикинда”, бр. 5/11</w:t>
      </w:r>
      <w:r>
        <w:rPr>
          <w:rFonts w:ascii="Times New Roman" w:hAnsi="Times New Roman" w:cs="Times New Roman"/>
        </w:rPr>
        <w:t xml:space="preserve">,33/13, </w:t>
      </w:r>
      <w:r w:rsidRPr="00520D7B">
        <w:rPr>
          <w:rFonts w:ascii="Times New Roman" w:hAnsi="Times New Roman" w:cs="Times New Roman"/>
        </w:rPr>
        <w:t>"Сл</w:t>
      </w:r>
      <w:r>
        <w:rPr>
          <w:rFonts w:ascii="Times New Roman" w:hAnsi="Times New Roman" w:cs="Times New Roman"/>
        </w:rPr>
        <w:t xml:space="preserve">. лист града Кикинде" бр. 12/16, 17/16 </w:t>
      </w:r>
      <w:r>
        <w:rPr>
          <w:rFonts w:ascii="Times New Roman" w:hAnsi="Times New Roman" w:cs="Times New Roman"/>
          <w:lang w:val="sr-Cyrl-RS"/>
        </w:rPr>
        <w:t>и 33/19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>;</w:t>
      </w:r>
    </w:p>
    <w:p w:rsidR="005019F1" w:rsidRPr="00A83655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условима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начину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држања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паса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мачака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територији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5/11, 7/14 и 14/15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12/17);</w:t>
      </w:r>
    </w:p>
    <w:p w:rsidR="005019F1" w:rsidRPr="00A83655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општим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правилима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кућног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реда</w:t>
      </w:r>
      <w:proofErr w:type="spellEnd"/>
      <w:r>
        <w:rPr>
          <w:rFonts w:cs="Times New Roman"/>
          <w:sz w:val="22"/>
          <w:szCs w:val="22"/>
        </w:rPr>
        <w:t xml:space="preserve"> у </w:t>
      </w:r>
      <w:proofErr w:type="spellStart"/>
      <w:r>
        <w:rPr>
          <w:rFonts w:cs="Times New Roman"/>
          <w:sz w:val="22"/>
          <w:szCs w:val="22"/>
        </w:rPr>
        <w:t>стамбеним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стамбено-пословним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зградама</w:t>
      </w:r>
      <w:proofErr w:type="spellEnd"/>
      <w:r>
        <w:rPr>
          <w:rFonts w:cs="Times New Roman"/>
          <w:sz w:val="22"/>
          <w:szCs w:val="22"/>
        </w:rPr>
        <w:t xml:space="preserve">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6/17);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поступку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начину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раскопавања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јавних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површина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36/15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сузбијању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уништавању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коровске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биљке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амброзије</w:t>
      </w:r>
      <w:proofErr w:type="spellEnd"/>
      <w:r>
        <w:rPr>
          <w:bCs/>
          <w:sz w:val="22"/>
          <w:szCs w:val="22"/>
        </w:rPr>
        <w:t xml:space="preserve"> (AMBROSIA ARTEMSIIFOLIA)</w:t>
      </w:r>
      <w:r>
        <w:rPr>
          <w:rFonts w:cs="Times New Roman"/>
          <w:iCs/>
          <w:sz w:val="22"/>
          <w:szCs w:val="22"/>
        </w:rPr>
        <w:t xml:space="preserve"> ("</w:t>
      </w:r>
      <w:proofErr w:type="spellStart"/>
      <w:r>
        <w:rPr>
          <w:rFonts w:cs="Times New Roman"/>
          <w:iCs/>
          <w:sz w:val="22"/>
          <w:szCs w:val="22"/>
        </w:rPr>
        <w:t>Сл</w:t>
      </w:r>
      <w:proofErr w:type="spellEnd"/>
      <w:r>
        <w:rPr>
          <w:rFonts w:cs="Times New Roman"/>
          <w:iCs/>
          <w:sz w:val="22"/>
          <w:szCs w:val="22"/>
        </w:rPr>
        <w:t xml:space="preserve">. </w:t>
      </w:r>
      <w:proofErr w:type="spellStart"/>
      <w:r>
        <w:rPr>
          <w:rFonts w:cs="Times New Roman"/>
          <w:iCs/>
          <w:sz w:val="22"/>
          <w:szCs w:val="22"/>
        </w:rPr>
        <w:t>лист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града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Кикинде</w:t>
      </w:r>
      <w:proofErr w:type="spellEnd"/>
      <w:r>
        <w:rPr>
          <w:rFonts w:cs="Times New Roman"/>
          <w:iCs/>
          <w:sz w:val="22"/>
          <w:szCs w:val="22"/>
        </w:rPr>
        <w:t xml:space="preserve">", </w:t>
      </w:r>
      <w:proofErr w:type="spellStart"/>
      <w:r>
        <w:rPr>
          <w:rFonts w:cs="Times New Roman"/>
          <w:iCs/>
          <w:sz w:val="22"/>
          <w:szCs w:val="22"/>
        </w:rPr>
        <w:t>бр</w:t>
      </w:r>
      <w:proofErr w:type="spellEnd"/>
      <w:r>
        <w:rPr>
          <w:rFonts w:cs="Times New Roman"/>
          <w:iCs/>
          <w:sz w:val="22"/>
          <w:szCs w:val="22"/>
        </w:rPr>
        <w:t>. 10/2018)</w:t>
      </w:r>
    </w:p>
    <w:p w:rsidR="005019F1" w:rsidRPr="0072320E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сахрањивању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гробљима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12/16</w:t>
      </w:r>
      <w:r>
        <w:rPr>
          <w:rFonts w:cs="Times New Roman"/>
          <w:sz w:val="22"/>
          <w:szCs w:val="22"/>
          <w:lang w:val="sr-Cyrl-RS"/>
        </w:rPr>
        <w:t>,</w:t>
      </w:r>
      <w:r>
        <w:rPr>
          <w:rFonts w:cs="Times New Roman"/>
          <w:sz w:val="22"/>
          <w:szCs w:val="22"/>
        </w:rPr>
        <w:t xml:space="preserve"> 5/18</w:t>
      </w:r>
      <w:r>
        <w:rPr>
          <w:rFonts w:cs="Times New Roman"/>
          <w:sz w:val="22"/>
          <w:szCs w:val="22"/>
          <w:lang w:val="sr-Cyrl-RS"/>
        </w:rPr>
        <w:t xml:space="preserve"> и 33/19</w:t>
      </w:r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радном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времену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угоститељских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трговинских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занатских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објеката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14/15, 21/15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Кикиндe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оглашавању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територији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34/17);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постављању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киоска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7/14 и 14/15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Кикиндe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5/18);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постављању</w:t>
      </w:r>
      <w:proofErr w:type="spellEnd"/>
      <w:r>
        <w:rPr>
          <w:rFonts w:cs="Times New Roman"/>
          <w:sz w:val="22"/>
          <w:szCs w:val="22"/>
          <w:lang w:val="sr-Cyrl-RS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монтажних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објеката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уређаја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површинама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јавн</w:t>
      </w:r>
      <w:proofErr w:type="spellEnd"/>
      <w:r>
        <w:rPr>
          <w:rFonts w:cs="Times New Roman"/>
          <w:sz w:val="22"/>
          <w:szCs w:val="22"/>
          <w:lang w:val="sr-Cyrl-RS"/>
        </w:rPr>
        <w:t>е намене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sr-Cyrl-RS"/>
        </w:rPr>
        <w:t>(</w:t>
      </w:r>
      <w:r>
        <w:rPr>
          <w:rFonts w:cs="Times New Roman"/>
          <w:sz w:val="22"/>
          <w:szCs w:val="22"/>
        </w:rPr>
        <w:t>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</w:t>
      </w:r>
      <w:proofErr w:type="spellEnd"/>
      <w:r>
        <w:rPr>
          <w:rFonts w:cs="Times New Roman"/>
          <w:sz w:val="22"/>
          <w:szCs w:val="22"/>
          <w:lang w:val="sr-Cyrl-RS"/>
        </w:rPr>
        <w:t>е</w:t>
      </w:r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  <w:lang w:val="sr-Cyrl-RS"/>
        </w:rPr>
        <w:t>9</w:t>
      </w:r>
      <w:r>
        <w:rPr>
          <w:rFonts w:cs="Times New Roman"/>
          <w:sz w:val="22"/>
          <w:szCs w:val="22"/>
        </w:rPr>
        <w:t>/1</w:t>
      </w:r>
      <w:r>
        <w:rPr>
          <w:rFonts w:cs="Times New Roman"/>
          <w:sz w:val="22"/>
          <w:szCs w:val="22"/>
          <w:lang w:val="sr-Cyrl-RS"/>
        </w:rPr>
        <w:t>9</w:t>
      </w:r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постављању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угоститељских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башти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</w:t>
      </w:r>
      <w:proofErr w:type="spellEnd"/>
      <w:r>
        <w:rPr>
          <w:rFonts w:cs="Times New Roman"/>
          <w:sz w:val="22"/>
          <w:szCs w:val="22"/>
          <w:lang w:val="sr-Cyrl-RS"/>
        </w:rPr>
        <w:t>е</w:t>
      </w:r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  <w:lang w:val="sr-Cyrl-RS"/>
        </w:rPr>
        <w:t>9</w:t>
      </w:r>
      <w:r>
        <w:rPr>
          <w:rFonts w:cs="Times New Roman"/>
          <w:sz w:val="22"/>
          <w:szCs w:val="22"/>
        </w:rPr>
        <w:t>/1</w:t>
      </w:r>
      <w:r>
        <w:rPr>
          <w:rFonts w:cs="Times New Roman"/>
          <w:sz w:val="22"/>
          <w:szCs w:val="22"/>
          <w:lang w:val="sr-Cyrl-RS"/>
        </w:rPr>
        <w:t>9</w:t>
      </w:r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условима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поступку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начину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постављања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монтажних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гаража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грађевинском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lastRenderedPageBreak/>
        <w:t>земљишту</w:t>
      </w:r>
      <w:proofErr w:type="spellEnd"/>
      <w:r>
        <w:rPr>
          <w:rFonts w:cs="Times New Roman"/>
          <w:sz w:val="22"/>
          <w:szCs w:val="22"/>
        </w:rPr>
        <w:t xml:space="preserve"> у </w:t>
      </w:r>
      <w:proofErr w:type="spellStart"/>
      <w:r>
        <w:rPr>
          <w:rFonts w:cs="Times New Roman"/>
          <w:sz w:val="22"/>
          <w:szCs w:val="22"/>
        </w:rPr>
        <w:t>јавној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својини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14/15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Кикиндe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подизању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одржавању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споменика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23/14 и 14/15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употреби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имена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грба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имена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насељених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места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14/15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 xml:space="preserve"> о </w:t>
      </w:r>
      <w:proofErr w:type="spellStart"/>
      <w:r>
        <w:rPr>
          <w:rFonts w:cs="Times New Roman"/>
          <w:sz w:val="22"/>
          <w:szCs w:val="22"/>
        </w:rPr>
        <w:t>утврђивању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означавању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назива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улица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тргова</w:t>
      </w:r>
      <w:proofErr w:type="spellEnd"/>
      <w:r>
        <w:rPr>
          <w:rFonts w:cs="Times New Roman"/>
          <w:sz w:val="22"/>
          <w:szCs w:val="22"/>
        </w:rPr>
        <w:t xml:space="preserve"> и </w:t>
      </w:r>
      <w:proofErr w:type="spellStart"/>
      <w:r>
        <w:rPr>
          <w:rFonts w:cs="Times New Roman"/>
          <w:sz w:val="22"/>
          <w:szCs w:val="22"/>
        </w:rPr>
        <w:t>других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насељених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делова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 („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општине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Кикинда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>. 14/14, 14/15 и „</w:t>
      </w:r>
      <w:proofErr w:type="spellStart"/>
      <w:r>
        <w:rPr>
          <w:rFonts w:cs="Times New Roman"/>
          <w:sz w:val="22"/>
          <w:szCs w:val="22"/>
        </w:rPr>
        <w:t>Сл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лист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града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Кикинде</w:t>
      </w:r>
      <w:proofErr w:type="spellEnd"/>
      <w:r>
        <w:rPr>
          <w:rFonts w:cs="Times New Roman"/>
          <w:sz w:val="22"/>
          <w:szCs w:val="22"/>
        </w:rPr>
        <w:t xml:space="preserve">”, </w:t>
      </w:r>
      <w:proofErr w:type="spellStart"/>
      <w:r>
        <w:rPr>
          <w:rFonts w:cs="Times New Roman"/>
          <w:sz w:val="22"/>
          <w:szCs w:val="22"/>
        </w:rPr>
        <w:t>бр</w:t>
      </w:r>
      <w:proofErr w:type="spellEnd"/>
      <w:r>
        <w:rPr>
          <w:rFonts w:cs="Times New Roman"/>
          <w:sz w:val="22"/>
          <w:szCs w:val="22"/>
        </w:rPr>
        <w:t xml:space="preserve">. 12/17- </w:t>
      </w:r>
      <w:proofErr w:type="spellStart"/>
      <w:r>
        <w:rPr>
          <w:rFonts w:cs="Times New Roman"/>
          <w:sz w:val="22"/>
          <w:szCs w:val="22"/>
        </w:rPr>
        <w:t>др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одлука</w:t>
      </w:r>
      <w:proofErr w:type="spellEnd"/>
      <w:r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NoSpacing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димничарским услугама („Сл. лист града Кикинде”, бр. 33/18);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пијацама</w:t>
      </w:r>
      <w:proofErr w:type="spellEnd"/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лист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Кикинде</w:t>
      </w:r>
      <w:proofErr w:type="spellEnd"/>
      <w:r>
        <w:rPr>
          <w:sz w:val="22"/>
          <w:szCs w:val="22"/>
        </w:rPr>
        <w:t xml:space="preserve">”,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 5/18);</w:t>
      </w:r>
    </w:p>
    <w:p w:rsidR="005019F1" w:rsidRPr="00A83655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обезбеђивању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расвете</w:t>
      </w:r>
      <w:proofErr w:type="spellEnd"/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лист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Кикинде</w:t>
      </w:r>
      <w:proofErr w:type="spellEnd"/>
      <w:r>
        <w:rPr>
          <w:sz w:val="22"/>
          <w:szCs w:val="22"/>
        </w:rPr>
        <w:t xml:space="preserve">”,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 5/18</w:t>
      </w:r>
      <w:r>
        <w:rPr>
          <w:sz w:val="22"/>
          <w:szCs w:val="22"/>
          <w:lang w:val="sr-Cyrl-RS"/>
        </w:rPr>
        <w:t xml:space="preserve"> и 33/19</w:t>
      </w:r>
      <w:r>
        <w:rPr>
          <w:sz w:val="22"/>
          <w:szCs w:val="22"/>
        </w:rPr>
        <w:t>),</w:t>
      </w:r>
    </w:p>
    <w:p w:rsidR="005019F1" w:rsidRPr="008405AE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 w:rsidRPr="008405AE">
        <w:rPr>
          <w:rFonts w:cs="Times New Roman"/>
          <w:sz w:val="22"/>
          <w:szCs w:val="22"/>
        </w:rPr>
        <w:t>Одлука</w:t>
      </w:r>
      <w:proofErr w:type="spellEnd"/>
      <w:r w:rsidRPr="008405AE">
        <w:rPr>
          <w:rFonts w:cs="Times New Roman"/>
          <w:sz w:val="22"/>
          <w:szCs w:val="22"/>
        </w:rPr>
        <w:t xml:space="preserve"> о </w:t>
      </w:r>
      <w:proofErr w:type="spellStart"/>
      <w:r w:rsidRPr="008405AE">
        <w:rPr>
          <w:rFonts w:cs="Times New Roman"/>
          <w:sz w:val="22"/>
          <w:szCs w:val="22"/>
        </w:rPr>
        <w:t>јавним</w:t>
      </w:r>
      <w:proofErr w:type="spellEnd"/>
      <w:r w:rsidRPr="008405AE">
        <w:rPr>
          <w:rFonts w:cs="Times New Roman"/>
          <w:sz w:val="22"/>
          <w:szCs w:val="22"/>
        </w:rPr>
        <w:t xml:space="preserve"> </w:t>
      </w:r>
      <w:proofErr w:type="spellStart"/>
      <w:r w:rsidRPr="008405AE">
        <w:rPr>
          <w:rFonts w:cs="Times New Roman"/>
          <w:sz w:val="22"/>
          <w:szCs w:val="22"/>
        </w:rPr>
        <w:t>паркиралиштима</w:t>
      </w:r>
      <w:proofErr w:type="spellEnd"/>
      <w:r w:rsidRPr="008405AE">
        <w:rPr>
          <w:rFonts w:cs="Times New Roman"/>
          <w:sz w:val="22"/>
          <w:szCs w:val="22"/>
        </w:rPr>
        <w:t xml:space="preserve"> и </w:t>
      </w:r>
      <w:proofErr w:type="spellStart"/>
      <w:r w:rsidRPr="008405AE">
        <w:rPr>
          <w:rFonts w:cs="Times New Roman"/>
          <w:sz w:val="22"/>
          <w:szCs w:val="22"/>
        </w:rPr>
        <w:t>уклањању</w:t>
      </w:r>
      <w:proofErr w:type="spellEnd"/>
      <w:r w:rsidRPr="008405AE">
        <w:rPr>
          <w:rFonts w:cs="Times New Roman"/>
          <w:sz w:val="22"/>
          <w:szCs w:val="22"/>
        </w:rPr>
        <w:t xml:space="preserve"> </w:t>
      </w:r>
      <w:proofErr w:type="spellStart"/>
      <w:r w:rsidRPr="008405AE">
        <w:rPr>
          <w:rFonts w:cs="Times New Roman"/>
          <w:sz w:val="22"/>
          <w:szCs w:val="22"/>
        </w:rPr>
        <w:t>возила</w:t>
      </w:r>
      <w:proofErr w:type="spellEnd"/>
      <w:r w:rsidRPr="008405AE">
        <w:rPr>
          <w:rFonts w:cs="Times New Roman"/>
          <w:sz w:val="22"/>
          <w:szCs w:val="22"/>
        </w:rPr>
        <w:t xml:space="preserve"> („</w:t>
      </w:r>
      <w:proofErr w:type="spellStart"/>
      <w:r w:rsidRPr="008405AE">
        <w:rPr>
          <w:rFonts w:cs="Times New Roman"/>
          <w:sz w:val="22"/>
          <w:szCs w:val="22"/>
        </w:rPr>
        <w:t>Сл</w:t>
      </w:r>
      <w:proofErr w:type="spellEnd"/>
      <w:r w:rsidRPr="008405AE">
        <w:rPr>
          <w:rFonts w:cs="Times New Roman"/>
          <w:sz w:val="22"/>
          <w:szCs w:val="22"/>
        </w:rPr>
        <w:t xml:space="preserve">. </w:t>
      </w:r>
      <w:proofErr w:type="spellStart"/>
      <w:r w:rsidRPr="008405AE">
        <w:rPr>
          <w:rFonts w:cs="Times New Roman"/>
          <w:sz w:val="22"/>
          <w:szCs w:val="22"/>
        </w:rPr>
        <w:t>лист</w:t>
      </w:r>
      <w:proofErr w:type="spellEnd"/>
      <w:r w:rsidRPr="008405AE">
        <w:rPr>
          <w:rFonts w:cs="Times New Roman"/>
          <w:sz w:val="22"/>
          <w:szCs w:val="22"/>
        </w:rPr>
        <w:t xml:space="preserve"> </w:t>
      </w:r>
      <w:proofErr w:type="spellStart"/>
      <w:r w:rsidRPr="008405AE">
        <w:rPr>
          <w:rFonts w:cs="Times New Roman"/>
          <w:sz w:val="22"/>
          <w:szCs w:val="22"/>
        </w:rPr>
        <w:t>општине</w:t>
      </w:r>
      <w:proofErr w:type="spellEnd"/>
      <w:r w:rsidRPr="008405AE">
        <w:rPr>
          <w:rFonts w:cs="Times New Roman"/>
          <w:sz w:val="22"/>
          <w:szCs w:val="22"/>
        </w:rPr>
        <w:t xml:space="preserve"> </w:t>
      </w:r>
      <w:proofErr w:type="spellStart"/>
      <w:r w:rsidRPr="008405AE">
        <w:rPr>
          <w:rFonts w:cs="Times New Roman"/>
          <w:sz w:val="22"/>
          <w:szCs w:val="22"/>
        </w:rPr>
        <w:t>Кикинда</w:t>
      </w:r>
      <w:proofErr w:type="spellEnd"/>
      <w:r w:rsidRPr="008405AE">
        <w:rPr>
          <w:rFonts w:cs="Times New Roman"/>
          <w:sz w:val="22"/>
          <w:szCs w:val="22"/>
        </w:rPr>
        <w:t xml:space="preserve">”, </w:t>
      </w:r>
      <w:proofErr w:type="spellStart"/>
      <w:r w:rsidRPr="008405AE">
        <w:rPr>
          <w:rFonts w:cs="Times New Roman"/>
          <w:sz w:val="22"/>
          <w:szCs w:val="22"/>
        </w:rPr>
        <w:t>бр</w:t>
      </w:r>
      <w:proofErr w:type="spellEnd"/>
      <w:r w:rsidRPr="008405AE">
        <w:rPr>
          <w:rFonts w:cs="Times New Roman"/>
          <w:sz w:val="22"/>
          <w:szCs w:val="22"/>
        </w:rPr>
        <w:t>. 24/11, 7/14 и „</w:t>
      </w:r>
      <w:proofErr w:type="spellStart"/>
      <w:r w:rsidRPr="008405AE">
        <w:rPr>
          <w:rFonts w:cs="Times New Roman"/>
          <w:sz w:val="22"/>
          <w:szCs w:val="22"/>
        </w:rPr>
        <w:t>Сл</w:t>
      </w:r>
      <w:proofErr w:type="spellEnd"/>
      <w:r w:rsidRPr="008405AE">
        <w:rPr>
          <w:rFonts w:cs="Times New Roman"/>
          <w:sz w:val="22"/>
          <w:szCs w:val="22"/>
        </w:rPr>
        <w:t xml:space="preserve">. </w:t>
      </w:r>
      <w:proofErr w:type="spellStart"/>
      <w:r w:rsidRPr="008405AE">
        <w:rPr>
          <w:rFonts w:cs="Times New Roman"/>
          <w:sz w:val="22"/>
          <w:szCs w:val="22"/>
        </w:rPr>
        <w:t>лист</w:t>
      </w:r>
      <w:proofErr w:type="spellEnd"/>
      <w:r w:rsidRPr="008405AE">
        <w:rPr>
          <w:rFonts w:cs="Times New Roman"/>
          <w:sz w:val="22"/>
          <w:szCs w:val="22"/>
        </w:rPr>
        <w:t xml:space="preserve"> </w:t>
      </w:r>
      <w:proofErr w:type="spellStart"/>
      <w:r w:rsidRPr="008405AE">
        <w:rPr>
          <w:rFonts w:cs="Times New Roman"/>
          <w:sz w:val="22"/>
          <w:szCs w:val="22"/>
        </w:rPr>
        <w:t>града</w:t>
      </w:r>
      <w:proofErr w:type="spellEnd"/>
      <w:r w:rsidRPr="008405AE">
        <w:rPr>
          <w:rFonts w:cs="Times New Roman"/>
          <w:sz w:val="22"/>
          <w:szCs w:val="22"/>
        </w:rPr>
        <w:t xml:space="preserve"> </w:t>
      </w:r>
      <w:proofErr w:type="spellStart"/>
      <w:r w:rsidRPr="008405AE">
        <w:rPr>
          <w:rFonts w:cs="Times New Roman"/>
          <w:sz w:val="22"/>
          <w:szCs w:val="22"/>
        </w:rPr>
        <w:t>Кикинде</w:t>
      </w:r>
      <w:proofErr w:type="spellEnd"/>
      <w:r w:rsidRPr="008405AE">
        <w:rPr>
          <w:rFonts w:cs="Times New Roman"/>
          <w:sz w:val="22"/>
          <w:szCs w:val="22"/>
        </w:rPr>
        <w:t xml:space="preserve">”, </w:t>
      </w:r>
      <w:proofErr w:type="spellStart"/>
      <w:r w:rsidRPr="008405AE">
        <w:rPr>
          <w:rFonts w:cs="Times New Roman"/>
          <w:sz w:val="22"/>
          <w:szCs w:val="22"/>
        </w:rPr>
        <w:t>бр</w:t>
      </w:r>
      <w:proofErr w:type="spellEnd"/>
      <w:r w:rsidRPr="008405AE">
        <w:rPr>
          <w:rFonts w:cs="Times New Roman"/>
          <w:sz w:val="22"/>
          <w:szCs w:val="22"/>
        </w:rPr>
        <w:t>. 17/16, 12/17,</w:t>
      </w:r>
      <w:r w:rsidRPr="008405AE">
        <w:rPr>
          <w:rFonts w:cs="Times New Roman"/>
          <w:sz w:val="22"/>
          <w:szCs w:val="22"/>
          <w:lang w:val="sr-Cyrl-RS"/>
        </w:rPr>
        <w:t xml:space="preserve"> </w:t>
      </w:r>
      <w:r w:rsidRPr="008405AE">
        <w:rPr>
          <w:rFonts w:cs="Times New Roman"/>
          <w:sz w:val="22"/>
          <w:szCs w:val="22"/>
        </w:rPr>
        <w:t>25/17</w:t>
      </w:r>
      <w:r w:rsidRPr="008405AE">
        <w:rPr>
          <w:rFonts w:cs="Times New Roman"/>
          <w:sz w:val="22"/>
          <w:szCs w:val="22"/>
          <w:lang w:val="sr-Cyrl-RS"/>
        </w:rPr>
        <w:t xml:space="preserve"> и 33/19</w:t>
      </w:r>
      <w:r w:rsidRPr="008405AE">
        <w:rPr>
          <w:rFonts w:cs="Times New Roman"/>
          <w:sz w:val="22"/>
          <w:szCs w:val="22"/>
        </w:rPr>
        <w:t>);</w:t>
      </w:r>
    </w:p>
    <w:p w:rsidR="005019F1" w:rsidRDefault="005019F1" w:rsidP="005019F1">
      <w:pPr>
        <w:pStyle w:val="ListParagraph"/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proofErr w:type="spellStart"/>
      <w:r w:rsidRPr="00CB6EC9">
        <w:t>Одлука</w:t>
      </w:r>
      <w:proofErr w:type="spellEnd"/>
      <w:r w:rsidRPr="00CB6EC9">
        <w:t xml:space="preserve"> о </w:t>
      </w:r>
      <w:r w:rsidRPr="00CB6EC9">
        <w:rPr>
          <w:lang w:val="sr-Cyrl-RS"/>
        </w:rPr>
        <w:t>боравишној</w:t>
      </w:r>
      <w:r>
        <w:rPr>
          <w:sz w:val="22"/>
          <w:szCs w:val="22"/>
          <w:lang w:val="sr-Cyrl-RS"/>
        </w:rPr>
        <w:t xml:space="preserve"> такси</w:t>
      </w:r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лист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Кикинде</w:t>
      </w:r>
      <w:proofErr w:type="spellEnd"/>
      <w:r>
        <w:rPr>
          <w:sz w:val="22"/>
          <w:szCs w:val="22"/>
        </w:rPr>
        <w:t xml:space="preserve">”,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14</w:t>
      </w:r>
      <w:r>
        <w:rPr>
          <w:sz w:val="22"/>
          <w:szCs w:val="22"/>
        </w:rPr>
        <w:t>/1</w:t>
      </w:r>
      <w:r>
        <w:rPr>
          <w:sz w:val="22"/>
          <w:szCs w:val="22"/>
          <w:lang w:val="sr-Cyrl-RS"/>
        </w:rPr>
        <w:t>7 и 26/19</w:t>
      </w:r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>,</w:t>
      </w:r>
    </w:p>
    <w:p w:rsidR="005019F1" w:rsidRPr="004C2DC1" w:rsidRDefault="005019F1" w:rsidP="005019F1">
      <w:pPr>
        <w:pStyle w:val="NoSpacing"/>
        <w:widowControl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Правилник о општем обрасцу записника о инспекцијском надзору из изворне надлежности града Кикинде </w:t>
      </w:r>
      <w:r>
        <w:rPr>
          <w:rFonts w:ascii="Times New Roman" w:hAnsi="Times New Roman" w:cs="Times New Roman"/>
        </w:rPr>
        <w:t>("Сл. лист града Кикинде" бр. 1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>,</w:t>
      </w:r>
    </w:p>
    <w:p w:rsidR="005019F1" w:rsidRPr="00B57264" w:rsidRDefault="005019F1" w:rsidP="00CB6EC9">
      <w:pPr>
        <w:pStyle w:val="NoSpacing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Правилник о посебним елементима процене ризика, учесталости вршења инспекцијског надзора на основу процене ризика и о посебним елементима плана инспекцијског надзора по одлукама из изворне надлежности града Кикинде </w:t>
      </w:r>
      <w:r>
        <w:rPr>
          <w:rFonts w:ascii="Times New Roman" w:hAnsi="Times New Roman" w:cs="Times New Roman"/>
        </w:rPr>
        <w:t xml:space="preserve">("Сл. лист града Кикинде" бр. </w:t>
      </w:r>
      <w:r w:rsidR="00E27FD3">
        <w:rPr>
          <w:rFonts w:ascii="Times New Roman" w:hAnsi="Times New Roman" w:cs="Times New Roman"/>
          <w:lang w:val="sr-Cyrl-RS"/>
        </w:rPr>
        <w:t>30</w:t>
      </w:r>
      <w:r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>.</w:t>
      </w:r>
    </w:p>
    <w:p w:rsidR="00B57264" w:rsidRPr="00135099" w:rsidRDefault="00B57264" w:rsidP="00B57264">
      <w:pPr>
        <w:pStyle w:val="BodyText"/>
        <w:kinsoku w:val="0"/>
        <w:overflowPunct w:val="0"/>
        <w:ind w:left="720"/>
        <w:jc w:val="both"/>
        <w:rPr>
          <w:color w:val="000000"/>
          <w:sz w:val="22"/>
          <w:szCs w:val="22"/>
        </w:rPr>
      </w:pPr>
      <w:r>
        <w:rPr>
          <w:rFonts w:eastAsia="Times New Roman"/>
          <w:lang w:val="sr-Cyrl-RS"/>
        </w:rPr>
        <w:t xml:space="preserve"> </w:t>
      </w:r>
    </w:p>
    <w:p w:rsidR="003836CB" w:rsidRPr="00CD2C02" w:rsidRDefault="003836CB" w:rsidP="00E759B4">
      <w:pPr>
        <w:pStyle w:val="BodyText"/>
        <w:numPr>
          <w:ilvl w:val="0"/>
          <w:numId w:val="29"/>
        </w:numPr>
        <w:kinsoku w:val="0"/>
        <w:overflowPunct w:val="0"/>
        <w:jc w:val="center"/>
        <w:rPr>
          <w:rFonts w:eastAsia="Times New Roman"/>
          <w:b/>
          <w:sz w:val="24"/>
          <w:szCs w:val="24"/>
          <w:lang w:val="sr-Cyrl-RS"/>
        </w:rPr>
      </w:pPr>
      <w:r w:rsidRPr="00CD2C02">
        <w:rPr>
          <w:rFonts w:eastAsia="Times New Roman"/>
          <w:b/>
          <w:sz w:val="24"/>
          <w:szCs w:val="24"/>
          <w:lang w:val="sr-Cyrl-RS"/>
        </w:rPr>
        <w:t>ГРАЂЕВИНСКА ИНСПЕКЦИЈА</w:t>
      </w:r>
    </w:p>
    <w:p w:rsidR="003836CB" w:rsidRDefault="00BE2F15" w:rsidP="00155397">
      <w:pPr>
        <w:pStyle w:val="Bodytext20"/>
        <w:shd w:val="clear" w:color="auto" w:fill="auto"/>
        <w:tabs>
          <w:tab w:val="left" w:pos="1186"/>
        </w:tabs>
        <w:ind w:firstLine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836CB" w:rsidRPr="00604BD6">
        <w:rPr>
          <w:sz w:val="24"/>
          <w:szCs w:val="24"/>
        </w:rPr>
        <w:t xml:space="preserve">Грађевинска инспекција </w:t>
      </w:r>
      <w:r w:rsidR="006C4BC3">
        <w:rPr>
          <w:sz w:val="24"/>
          <w:szCs w:val="24"/>
          <w:lang w:val="sr-Cyrl-RS"/>
        </w:rPr>
        <w:t>својим деловањем има за циљ</w:t>
      </w:r>
      <w:r w:rsidR="003836CB" w:rsidRPr="00604BD6">
        <w:rPr>
          <w:sz w:val="24"/>
          <w:szCs w:val="24"/>
        </w:rPr>
        <w:t xml:space="preserve"> спречавања незаконито започетих и изграђених објеката, као и смањење одступања и неправилности током грађења објеката и извођења радова за које су издати одговарајући акти за грађење, односно извођење радова са упоредном применом техничких норматива и норми квалитета садржаних у контролним листама, чија примена је обавезна у вршењу инспе</w:t>
      </w:r>
      <w:r w:rsidR="00155397">
        <w:rPr>
          <w:sz w:val="24"/>
          <w:szCs w:val="24"/>
        </w:rPr>
        <w:t>кцијског надзора</w:t>
      </w:r>
      <w:r w:rsidR="00155397">
        <w:rPr>
          <w:sz w:val="24"/>
          <w:szCs w:val="24"/>
          <w:lang w:val="sr-Cyrl-RS"/>
        </w:rPr>
        <w:t>.</w:t>
      </w:r>
    </w:p>
    <w:p w:rsidR="00155397" w:rsidRDefault="00155397" w:rsidP="00155397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 xml:space="preserve">Послове грађевинске инспекције обављају два грађевинска инспектора. </w:t>
      </w:r>
    </w:p>
    <w:p w:rsidR="00155397" w:rsidRPr="00E40F95" w:rsidRDefault="00155397" w:rsidP="003F529D">
      <w:pPr>
        <w:pStyle w:val="Standard"/>
        <w:ind w:left="720"/>
        <w:rPr>
          <w:rFonts w:eastAsia="Times New Roman" w:cs="Times New Roman"/>
          <w:b/>
          <w:color w:val="auto"/>
          <w:kern w:val="0"/>
          <w:lang w:val="sr-Cyrl-RS" w:eastAsia="sr-Latn-RS" w:bidi="ar-SA"/>
        </w:rPr>
      </w:pP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а) </w:t>
      </w:r>
      <w:r w:rsidRPr="00E40F95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>П</w:t>
      </w:r>
      <w:r w:rsidRPr="00E40F95">
        <w:rPr>
          <w:rFonts w:eastAsia="Times New Roman" w:cs="Times New Roman"/>
          <w:b/>
          <w:color w:val="auto"/>
          <w:kern w:val="0"/>
          <w:lang w:val="sr-Cyrl-RS" w:eastAsia="sr-Latn-RS" w:bidi="ar-SA"/>
        </w:rPr>
        <w:t>равни основ за вршење инспекцијског надзора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Закон о планирању и изградњи „</w:t>
      </w:r>
      <w:r w:rsidR="003F529D">
        <w:rPr>
          <w:rFonts w:ascii="Times New Roman" w:hAnsi="Times New Roman" w:cs="Times New Roman"/>
        </w:rPr>
        <w:t>Сл.гласник РС“ бр.72/09, 81/</w:t>
      </w:r>
      <w:r w:rsidRPr="00155397">
        <w:rPr>
          <w:rFonts w:ascii="Times New Roman" w:hAnsi="Times New Roman" w:cs="Times New Roman"/>
        </w:rPr>
        <w:t>09-испр.,</w:t>
      </w:r>
      <w:r w:rsidR="003F529D">
        <w:rPr>
          <w:rFonts w:ascii="Times New Roman" w:hAnsi="Times New Roman" w:cs="Times New Roman"/>
          <w:lang w:val="sr-Cyrl-RS"/>
        </w:rPr>
        <w:t xml:space="preserve"> </w:t>
      </w:r>
      <w:r w:rsidRPr="00155397">
        <w:rPr>
          <w:rFonts w:ascii="Times New Roman" w:hAnsi="Times New Roman" w:cs="Times New Roman"/>
        </w:rPr>
        <w:t>64</w:t>
      </w:r>
      <w:r w:rsidR="003F529D">
        <w:rPr>
          <w:rFonts w:ascii="Times New Roman" w:hAnsi="Times New Roman" w:cs="Times New Roman"/>
        </w:rPr>
        <w:t>/10-одлука УС, 24/11, 121/12, 42/13-одлука УС, 50/13-одлука УС, 98/</w:t>
      </w:r>
      <w:r w:rsidR="00EC6CCC">
        <w:rPr>
          <w:rFonts w:ascii="Times New Roman" w:hAnsi="Times New Roman" w:cs="Times New Roman"/>
        </w:rPr>
        <w:t>13-одлука УС, 132/</w:t>
      </w:r>
      <w:r w:rsidRPr="00155397">
        <w:rPr>
          <w:rFonts w:ascii="Times New Roman" w:hAnsi="Times New Roman" w:cs="Times New Roman"/>
        </w:rPr>
        <w:t>14</w:t>
      </w:r>
      <w:r w:rsidRPr="00155397">
        <w:rPr>
          <w:rFonts w:ascii="Times New Roman" w:hAnsi="Times New Roman" w:cs="Times New Roman"/>
          <w:lang w:val="sr-Cyrl-RS"/>
        </w:rPr>
        <w:t>,</w:t>
      </w:r>
      <w:r w:rsidR="003F529D">
        <w:rPr>
          <w:rFonts w:ascii="Times New Roman" w:hAnsi="Times New Roman" w:cs="Times New Roman"/>
        </w:rPr>
        <w:t xml:space="preserve"> 145/</w:t>
      </w:r>
      <w:r w:rsidRPr="00155397">
        <w:rPr>
          <w:rFonts w:ascii="Times New Roman" w:hAnsi="Times New Roman" w:cs="Times New Roman"/>
        </w:rPr>
        <w:t>1</w:t>
      </w:r>
      <w:r w:rsidR="003F529D">
        <w:rPr>
          <w:rFonts w:ascii="Times New Roman" w:hAnsi="Times New Roman" w:cs="Times New Roman"/>
          <w:lang w:val="sr-Cyrl-RS"/>
        </w:rPr>
        <w:t>4, 83/</w:t>
      </w:r>
      <w:r w:rsidRPr="00155397">
        <w:rPr>
          <w:rFonts w:ascii="Times New Roman" w:hAnsi="Times New Roman" w:cs="Times New Roman"/>
          <w:lang w:val="sr-Cyrl-RS"/>
        </w:rPr>
        <w:t>18, 3</w:t>
      </w:r>
      <w:r w:rsidR="003F529D">
        <w:rPr>
          <w:rFonts w:ascii="Times New Roman" w:hAnsi="Times New Roman" w:cs="Times New Roman"/>
          <w:lang w:val="sr-Cyrl-RS"/>
        </w:rPr>
        <w:t>1/19 и 37/</w:t>
      </w:r>
      <w:r w:rsidRPr="00155397">
        <w:rPr>
          <w:rFonts w:ascii="Times New Roman" w:hAnsi="Times New Roman" w:cs="Times New Roman"/>
          <w:lang w:val="sr-Cyrl-RS"/>
        </w:rPr>
        <w:t>19- др. закон</w:t>
      </w:r>
      <w:r w:rsidRPr="00155397">
        <w:rPr>
          <w:rFonts w:ascii="Times New Roman" w:hAnsi="Times New Roman" w:cs="Times New Roman"/>
        </w:rPr>
        <w:t>);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 xml:space="preserve">Закон о </w:t>
      </w:r>
      <w:r w:rsidRPr="00155397">
        <w:rPr>
          <w:rFonts w:ascii="Times New Roman" w:hAnsi="Times New Roman" w:cs="Times New Roman"/>
          <w:lang w:val="sr-Cyrl-RS"/>
        </w:rPr>
        <w:t>становању и одржавању</w:t>
      </w:r>
      <w:r w:rsidRPr="00155397">
        <w:rPr>
          <w:rFonts w:ascii="Times New Roman" w:hAnsi="Times New Roman" w:cs="Times New Roman"/>
        </w:rPr>
        <w:t xml:space="preserve"> стамбених зграда ("Сл. гласник РС", бр. 1</w:t>
      </w:r>
      <w:r w:rsidRPr="00155397">
        <w:rPr>
          <w:rFonts w:ascii="Times New Roman" w:hAnsi="Times New Roman" w:cs="Times New Roman"/>
          <w:lang w:val="sr-Cyrl-RS"/>
        </w:rPr>
        <w:t>04</w:t>
      </w:r>
      <w:r w:rsidRPr="00155397">
        <w:rPr>
          <w:rFonts w:ascii="Times New Roman" w:hAnsi="Times New Roman" w:cs="Times New Roman"/>
        </w:rPr>
        <w:t>/1</w:t>
      </w:r>
      <w:r w:rsidRPr="00155397">
        <w:rPr>
          <w:rFonts w:ascii="Times New Roman" w:hAnsi="Times New Roman" w:cs="Times New Roman"/>
          <w:lang w:val="sr-Cyrl-RS"/>
        </w:rPr>
        <w:t>6</w:t>
      </w:r>
      <w:r w:rsidRPr="00155397">
        <w:rPr>
          <w:rFonts w:ascii="Times New Roman" w:hAnsi="Times New Roman" w:cs="Times New Roman"/>
        </w:rPr>
        <w:t>);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Закон о инспекцијском надзору („Сл. гласник РС”, бр. 36/15</w:t>
      </w:r>
      <w:r w:rsidRPr="00155397">
        <w:rPr>
          <w:rFonts w:ascii="Times New Roman" w:hAnsi="Times New Roman" w:cs="Times New Roman"/>
          <w:lang w:val="sr-Cyrl-RS"/>
        </w:rPr>
        <w:t>,</w:t>
      </w:r>
      <w:r w:rsidR="003F529D">
        <w:rPr>
          <w:rFonts w:ascii="Times New Roman" w:hAnsi="Times New Roman" w:cs="Times New Roman"/>
          <w:lang w:val="sr-Cyrl-RS"/>
        </w:rPr>
        <w:t xml:space="preserve"> 44/18-др. закон и 95/</w:t>
      </w:r>
      <w:r w:rsidRPr="00155397">
        <w:rPr>
          <w:rFonts w:ascii="Times New Roman" w:hAnsi="Times New Roman" w:cs="Times New Roman"/>
          <w:lang w:val="sr-Cyrl-RS"/>
        </w:rPr>
        <w:t>18</w:t>
      </w:r>
      <w:r w:rsidRPr="00155397">
        <w:rPr>
          <w:rFonts w:ascii="Times New Roman" w:hAnsi="Times New Roman" w:cs="Times New Roman"/>
        </w:rPr>
        <w:t>);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Закон о озакоњењу објеката („Сл. гласник РС”, бр. 96/15</w:t>
      </w:r>
      <w:r w:rsidRPr="00155397">
        <w:rPr>
          <w:rFonts w:ascii="Times New Roman" w:hAnsi="Times New Roman" w:cs="Times New Roman"/>
          <w:lang w:val="sr-Cyrl-RS"/>
        </w:rPr>
        <w:t xml:space="preserve"> и </w:t>
      </w:r>
      <w:r w:rsidR="003F529D">
        <w:rPr>
          <w:rFonts w:ascii="Times New Roman" w:hAnsi="Times New Roman" w:cs="Times New Roman"/>
          <w:lang w:val="sr-Cyrl-RS"/>
        </w:rPr>
        <w:t>83/</w:t>
      </w:r>
      <w:r w:rsidRPr="00155397">
        <w:rPr>
          <w:rFonts w:ascii="Times New Roman" w:hAnsi="Times New Roman" w:cs="Times New Roman"/>
          <w:lang w:val="sr-Cyrl-RS"/>
        </w:rPr>
        <w:t>18</w:t>
      </w:r>
      <w:r w:rsidRPr="00155397">
        <w:rPr>
          <w:rFonts w:ascii="Times New Roman" w:hAnsi="Times New Roman" w:cs="Times New Roman"/>
        </w:rPr>
        <w:t>);</w:t>
      </w:r>
    </w:p>
    <w:p w:rsidR="00155397" w:rsidRPr="00155397" w:rsidRDefault="003F529D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Закон о културним добрима (</w:t>
      </w:r>
      <w:r w:rsidR="00155397" w:rsidRPr="00155397">
        <w:rPr>
          <w:rFonts w:ascii="Times New Roman" w:hAnsi="Times New Roman" w:cs="Times New Roman"/>
        </w:rPr>
        <w:t>„Сл.гласник РС“, бр. 71/94,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52/</w:t>
      </w:r>
      <w:r w:rsidR="00155397" w:rsidRPr="0015539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sr-Cyrl-RS"/>
        </w:rPr>
        <w:t xml:space="preserve">- </w:t>
      </w:r>
      <w:r>
        <w:rPr>
          <w:rFonts w:ascii="Times New Roman" w:hAnsi="Times New Roman" w:cs="Times New Roman"/>
        </w:rPr>
        <w:t>др.закони и 99/</w:t>
      </w:r>
      <w:r w:rsidR="00155397" w:rsidRPr="0015539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sr-Cyrl-RS"/>
        </w:rPr>
        <w:t>-</w:t>
      </w:r>
      <w:r w:rsidR="00155397" w:rsidRPr="00155397">
        <w:rPr>
          <w:rFonts w:ascii="Times New Roman" w:hAnsi="Times New Roman" w:cs="Times New Roman"/>
        </w:rPr>
        <w:t xml:space="preserve"> др.</w:t>
      </w:r>
      <w:r>
        <w:rPr>
          <w:rFonts w:ascii="Times New Roman" w:hAnsi="Times New Roman" w:cs="Times New Roman"/>
          <w:lang w:val="sr-Cyrl-RS"/>
        </w:rPr>
        <w:t xml:space="preserve"> </w:t>
      </w:r>
      <w:r w:rsidR="00155397" w:rsidRPr="00155397">
        <w:rPr>
          <w:rFonts w:ascii="Times New Roman" w:hAnsi="Times New Roman" w:cs="Times New Roman"/>
        </w:rPr>
        <w:t>закон);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Уредба о одржавању стамбених зграда ("Сл. гласник РС", бр. 43/93),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Одлука о општим правилима кућног реда у стамбеним и стамбено-пословним зградама „Сл. лист града Кикинд</w:t>
      </w:r>
      <w:r w:rsidR="003F529D">
        <w:rPr>
          <w:rFonts w:ascii="Times New Roman" w:hAnsi="Times New Roman" w:cs="Times New Roman"/>
          <w:lang w:val="sr-Cyrl-RS"/>
        </w:rPr>
        <w:t>е</w:t>
      </w:r>
      <w:r w:rsidRPr="00155397">
        <w:rPr>
          <w:rFonts w:ascii="Times New Roman" w:hAnsi="Times New Roman" w:cs="Times New Roman"/>
        </w:rPr>
        <w:t>”, бр. 6/17);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Одлука о подизању и одржавању споменика („С</w:t>
      </w:r>
      <w:r w:rsidR="003F529D">
        <w:rPr>
          <w:rFonts w:ascii="Times New Roman" w:hAnsi="Times New Roman" w:cs="Times New Roman"/>
        </w:rPr>
        <w:t>л.лист општине Кикинда“ бр.23/</w:t>
      </w:r>
      <w:r w:rsidRPr="00155397">
        <w:rPr>
          <w:rFonts w:ascii="Times New Roman" w:hAnsi="Times New Roman" w:cs="Times New Roman"/>
        </w:rPr>
        <w:t>14</w:t>
      </w:r>
      <w:r w:rsidRPr="00155397">
        <w:rPr>
          <w:rFonts w:ascii="Times New Roman" w:hAnsi="Times New Roman" w:cs="Times New Roman"/>
          <w:lang w:val="sr-Cyrl-RS"/>
        </w:rPr>
        <w:t xml:space="preserve"> и</w:t>
      </w:r>
      <w:r w:rsidR="003F529D">
        <w:rPr>
          <w:rFonts w:ascii="Times New Roman" w:hAnsi="Times New Roman" w:cs="Times New Roman"/>
        </w:rPr>
        <w:t xml:space="preserve"> 14/</w:t>
      </w:r>
      <w:r w:rsidRPr="00155397">
        <w:rPr>
          <w:rFonts w:ascii="Times New Roman" w:hAnsi="Times New Roman" w:cs="Times New Roman"/>
        </w:rPr>
        <w:t xml:space="preserve">15 </w:t>
      </w:r>
      <w:r w:rsidRPr="00155397">
        <w:rPr>
          <w:rFonts w:ascii="Times New Roman" w:hAnsi="Times New Roman" w:cs="Times New Roman"/>
          <w:lang w:val="sr-Cyrl-RS"/>
        </w:rPr>
        <w:t>и</w:t>
      </w:r>
      <w:r w:rsidRPr="00155397">
        <w:rPr>
          <w:rFonts w:ascii="Times New Roman" w:hAnsi="Times New Roman" w:cs="Times New Roman"/>
        </w:rPr>
        <w:t xml:space="preserve"> „ Сл.лист општине Кикинда “, </w:t>
      </w:r>
      <w:r w:rsidRPr="00155397">
        <w:rPr>
          <w:rFonts w:ascii="Times New Roman" w:hAnsi="Times New Roman" w:cs="Times New Roman"/>
          <w:lang w:val="sr-Cyrl-RS"/>
        </w:rPr>
        <w:t>бр</w:t>
      </w:r>
      <w:r w:rsidR="003F529D">
        <w:rPr>
          <w:rFonts w:ascii="Times New Roman" w:hAnsi="Times New Roman" w:cs="Times New Roman"/>
        </w:rPr>
        <w:t>. 12/</w:t>
      </w:r>
      <w:r w:rsidRPr="00155397">
        <w:rPr>
          <w:rFonts w:ascii="Times New Roman" w:hAnsi="Times New Roman" w:cs="Times New Roman"/>
        </w:rPr>
        <w:t>17-</w:t>
      </w:r>
      <w:r w:rsidRPr="00155397">
        <w:rPr>
          <w:rFonts w:ascii="Times New Roman" w:hAnsi="Times New Roman" w:cs="Times New Roman"/>
          <w:lang w:val="sr-Cyrl-RS"/>
        </w:rPr>
        <w:t>др</w:t>
      </w:r>
      <w:r w:rsidRPr="00155397">
        <w:rPr>
          <w:rFonts w:ascii="Times New Roman" w:hAnsi="Times New Roman" w:cs="Times New Roman"/>
        </w:rPr>
        <w:t>.</w:t>
      </w:r>
      <w:r w:rsidRPr="00155397">
        <w:rPr>
          <w:rFonts w:ascii="Times New Roman" w:hAnsi="Times New Roman" w:cs="Times New Roman"/>
          <w:lang w:val="sr-Cyrl-RS"/>
        </w:rPr>
        <w:t>одлука</w:t>
      </w:r>
      <w:r w:rsidRPr="00155397">
        <w:rPr>
          <w:rFonts w:ascii="Times New Roman" w:hAnsi="Times New Roman" w:cs="Times New Roman"/>
        </w:rPr>
        <w:t xml:space="preserve"> ),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Одлука о условима и мерама које је потребно спровести и обезбедити у току уклањања објекта ("Сл. лист општине Кикинда", бр. 21/10).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lastRenderedPageBreak/>
        <w:t>Правилник о поступку доношења и садржини програма уклањања објеката („Сл. гласник РС“, бр.</w:t>
      </w:r>
      <w:r w:rsidR="003F529D">
        <w:rPr>
          <w:rFonts w:ascii="Times New Roman" w:hAnsi="Times New Roman" w:cs="Times New Roman"/>
          <w:lang w:val="sr-Cyrl-RS"/>
        </w:rPr>
        <w:t xml:space="preserve"> </w:t>
      </w:r>
      <w:r w:rsidR="003F529D">
        <w:rPr>
          <w:rFonts w:ascii="Times New Roman" w:hAnsi="Times New Roman" w:cs="Times New Roman"/>
        </w:rPr>
        <w:t>27/</w:t>
      </w:r>
      <w:r w:rsidRPr="00155397">
        <w:rPr>
          <w:rFonts w:ascii="Times New Roman" w:hAnsi="Times New Roman" w:cs="Times New Roman"/>
        </w:rPr>
        <w:t>15)</w:t>
      </w:r>
      <w:r w:rsidRPr="00155397">
        <w:rPr>
          <w:rFonts w:ascii="Times New Roman" w:hAnsi="Times New Roman" w:cs="Times New Roman"/>
          <w:lang w:val="sr-Cyrl-RS"/>
        </w:rPr>
        <w:t>,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Правилник о начину затварања и обеле</w:t>
      </w:r>
      <w:r w:rsidR="003F529D">
        <w:rPr>
          <w:rFonts w:ascii="Times New Roman" w:hAnsi="Times New Roman" w:cs="Times New Roman"/>
        </w:rPr>
        <w:t>жавању затвореног градилишта („Сл.гласник РС “, бр.</w:t>
      </w:r>
      <w:r w:rsidR="003F529D">
        <w:rPr>
          <w:rFonts w:ascii="Times New Roman" w:hAnsi="Times New Roman" w:cs="Times New Roman"/>
          <w:lang w:val="sr-Cyrl-RS"/>
        </w:rPr>
        <w:t xml:space="preserve"> </w:t>
      </w:r>
      <w:r w:rsidR="003F529D">
        <w:rPr>
          <w:rFonts w:ascii="Times New Roman" w:hAnsi="Times New Roman" w:cs="Times New Roman"/>
        </w:rPr>
        <w:t>22/</w:t>
      </w:r>
      <w:r w:rsidRPr="00155397">
        <w:rPr>
          <w:rFonts w:ascii="Times New Roman" w:hAnsi="Times New Roman" w:cs="Times New Roman"/>
        </w:rPr>
        <w:t>15),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Правилник о класификацији објеката ( „Сл.гласник РС“, бр.</w:t>
      </w:r>
      <w:r w:rsidR="003F529D">
        <w:rPr>
          <w:rFonts w:ascii="Times New Roman" w:hAnsi="Times New Roman" w:cs="Times New Roman"/>
          <w:lang w:val="sr-Cyrl-RS"/>
        </w:rPr>
        <w:t xml:space="preserve"> </w:t>
      </w:r>
      <w:r w:rsidR="003F529D">
        <w:rPr>
          <w:rFonts w:ascii="Times New Roman" w:hAnsi="Times New Roman" w:cs="Times New Roman"/>
        </w:rPr>
        <w:t>22/</w:t>
      </w:r>
      <w:r w:rsidRPr="00155397">
        <w:rPr>
          <w:rFonts w:ascii="Times New Roman" w:hAnsi="Times New Roman" w:cs="Times New Roman"/>
        </w:rPr>
        <w:t>15),</w:t>
      </w:r>
    </w:p>
    <w:p w:rsidR="00155397" w:rsidRP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 xml:space="preserve">Правилник о објектима на које се не примењују поједине одредбе </w:t>
      </w:r>
      <w:r w:rsidRPr="00155397">
        <w:rPr>
          <w:rFonts w:ascii="Times New Roman" w:hAnsi="Times New Roman" w:cs="Times New Roman"/>
          <w:lang w:val="sr-Cyrl-RS"/>
        </w:rPr>
        <w:t>З</w:t>
      </w:r>
      <w:r w:rsidRPr="00155397">
        <w:rPr>
          <w:rFonts w:ascii="Times New Roman" w:hAnsi="Times New Roman" w:cs="Times New Roman"/>
        </w:rPr>
        <w:t>акона о планирању и изградњи ( „Сл.гласник РС“, бр.</w:t>
      </w:r>
      <w:r w:rsidR="003F529D">
        <w:rPr>
          <w:rFonts w:ascii="Times New Roman" w:hAnsi="Times New Roman" w:cs="Times New Roman"/>
          <w:lang w:val="sr-Cyrl-RS"/>
        </w:rPr>
        <w:t xml:space="preserve"> </w:t>
      </w:r>
      <w:r w:rsidR="003F529D">
        <w:rPr>
          <w:rFonts w:ascii="Times New Roman" w:hAnsi="Times New Roman" w:cs="Times New Roman"/>
        </w:rPr>
        <w:t>85/</w:t>
      </w:r>
      <w:r w:rsidRPr="00155397">
        <w:rPr>
          <w:rFonts w:ascii="Times New Roman" w:hAnsi="Times New Roman" w:cs="Times New Roman"/>
        </w:rPr>
        <w:t>15),</w:t>
      </w:r>
    </w:p>
    <w:p w:rsidR="00155397" w:rsidRDefault="00155397" w:rsidP="003F529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>Правилник о изгледу, садржини и месту постављања градилишне табле („Сл.гласник РС“, бр.</w:t>
      </w:r>
      <w:r w:rsidR="003F529D">
        <w:rPr>
          <w:rFonts w:ascii="Times New Roman" w:hAnsi="Times New Roman" w:cs="Times New Roman"/>
          <w:lang w:val="sr-Cyrl-RS"/>
        </w:rPr>
        <w:t xml:space="preserve"> </w:t>
      </w:r>
      <w:r w:rsidR="003F529D">
        <w:rPr>
          <w:rFonts w:ascii="Times New Roman" w:hAnsi="Times New Roman" w:cs="Times New Roman"/>
        </w:rPr>
        <w:t>22/</w:t>
      </w:r>
      <w:r w:rsidRPr="00155397">
        <w:rPr>
          <w:rFonts w:ascii="Times New Roman" w:hAnsi="Times New Roman" w:cs="Times New Roman"/>
        </w:rPr>
        <w:t>15).</w:t>
      </w:r>
    </w:p>
    <w:p w:rsidR="004A4268" w:rsidRDefault="004A4268" w:rsidP="004A4268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759B4" w:rsidRDefault="00E759B4" w:rsidP="00E759B4">
      <w:pPr>
        <w:pStyle w:val="Bodytext30"/>
        <w:numPr>
          <w:ilvl w:val="0"/>
          <w:numId w:val="29"/>
        </w:numPr>
        <w:shd w:val="clear" w:color="auto" w:fill="auto"/>
        <w:spacing w:before="28" w:line="244" w:lineRule="exact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ИНСПЕКЦИЈА ЗА ДРУМСКИ САОБРАЋАЈ</w:t>
      </w:r>
    </w:p>
    <w:p w:rsidR="001F7362" w:rsidRDefault="001F7362" w:rsidP="001F7362">
      <w:pPr>
        <w:pStyle w:val="BodyText"/>
        <w:kinsoku w:val="0"/>
        <w:overflowPunct w:val="0"/>
        <w:spacing w:line="238" w:lineRule="auto"/>
        <w:ind w:left="0" w:right="139" w:firstLine="708"/>
        <w:jc w:val="both"/>
        <w:rPr>
          <w:color w:val="131313"/>
          <w:sz w:val="24"/>
          <w:szCs w:val="24"/>
          <w:lang w:val="sr-Cyrl-CS"/>
        </w:rPr>
      </w:pPr>
      <w:r>
        <w:rPr>
          <w:color w:val="131313"/>
          <w:sz w:val="24"/>
          <w:szCs w:val="24"/>
          <w:lang w:val="sr-Cyrl-RS"/>
        </w:rPr>
        <w:t>И</w:t>
      </w:r>
      <w:proofErr w:type="spellStart"/>
      <w:r w:rsidRPr="001F7362">
        <w:rPr>
          <w:color w:val="131313"/>
          <w:sz w:val="24"/>
          <w:szCs w:val="24"/>
        </w:rPr>
        <w:t>нспекција</w:t>
      </w:r>
      <w:proofErr w:type="spellEnd"/>
      <w:r w:rsidRPr="001F7362">
        <w:rPr>
          <w:color w:val="131313"/>
          <w:sz w:val="24"/>
          <w:szCs w:val="24"/>
        </w:rPr>
        <w:t xml:space="preserve"> </w:t>
      </w:r>
      <w:r>
        <w:rPr>
          <w:color w:val="131313"/>
          <w:sz w:val="24"/>
          <w:szCs w:val="24"/>
          <w:lang w:val="sr-Cyrl-RS"/>
        </w:rPr>
        <w:t xml:space="preserve">за друмски </w:t>
      </w:r>
      <w:r>
        <w:rPr>
          <w:color w:val="242424"/>
          <w:sz w:val="24"/>
          <w:szCs w:val="24"/>
          <w:lang w:val="sr-Cyrl-RS"/>
        </w:rPr>
        <w:t>с</w:t>
      </w:r>
      <w:proofErr w:type="spellStart"/>
      <w:r w:rsidRPr="001F7362">
        <w:rPr>
          <w:color w:val="242424"/>
          <w:sz w:val="24"/>
          <w:szCs w:val="24"/>
        </w:rPr>
        <w:t>аобраћај</w:t>
      </w:r>
      <w:proofErr w:type="spellEnd"/>
      <w:r w:rsidRPr="001F7362">
        <w:rPr>
          <w:color w:val="242424"/>
          <w:sz w:val="24"/>
          <w:szCs w:val="24"/>
        </w:rPr>
        <w:t xml:space="preserve"> </w:t>
      </w:r>
      <w:r>
        <w:rPr>
          <w:color w:val="242424"/>
          <w:sz w:val="24"/>
          <w:szCs w:val="24"/>
          <w:lang w:val="sr-Cyrl-RS"/>
        </w:rPr>
        <w:t xml:space="preserve">обавља послове поверене </w:t>
      </w:r>
      <w:proofErr w:type="spellStart"/>
      <w:r w:rsidRPr="001F7362">
        <w:rPr>
          <w:color w:val="242424"/>
          <w:sz w:val="24"/>
          <w:szCs w:val="24"/>
        </w:rPr>
        <w:t>Законом</w:t>
      </w:r>
      <w:proofErr w:type="spellEnd"/>
      <w:r w:rsidRPr="001F7362">
        <w:rPr>
          <w:color w:val="242424"/>
          <w:sz w:val="24"/>
          <w:szCs w:val="24"/>
        </w:rPr>
        <w:t xml:space="preserve"> о </w:t>
      </w:r>
      <w:r w:rsidRPr="001F7362">
        <w:rPr>
          <w:color w:val="242424"/>
          <w:sz w:val="24"/>
          <w:szCs w:val="24"/>
          <w:lang w:val="sr-Cyrl-CS"/>
        </w:rPr>
        <w:t>превозу путника у друмском саобраћају</w:t>
      </w:r>
      <w:r w:rsidRPr="001F7362">
        <w:rPr>
          <w:color w:val="131313"/>
          <w:sz w:val="24"/>
          <w:szCs w:val="24"/>
          <w:lang w:val="sr-Cyrl-CS"/>
        </w:rPr>
        <w:t>,</w:t>
      </w:r>
      <w:r w:rsidRPr="001F7362">
        <w:rPr>
          <w:color w:val="131313"/>
          <w:sz w:val="24"/>
          <w:szCs w:val="24"/>
        </w:rPr>
        <w:t xml:space="preserve"> </w:t>
      </w:r>
      <w:r w:rsidRPr="001F7362">
        <w:rPr>
          <w:sz w:val="24"/>
          <w:szCs w:val="24"/>
          <w:lang w:val="sr-Cyrl-CS"/>
        </w:rPr>
        <w:t>Закон</w:t>
      </w:r>
      <w:r>
        <w:rPr>
          <w:sz w:val="24"/>
          <w:szCs w:val="24"/>
          <w:lang w:val="sr-Cyrl-CS"/>
        </w:rPr>
        <w:t xml:space="preserve">ом о безбедности </w:t>
      </w:r>
      <w:r w:rsidRPr="001F7362">
        <w:rPr>
          <w:sz w:val="24"/>
          <w:szCs w:val="24"/>
        </w:rPr>
        <w:t xml:space="preserve"> </w:t>
      </w:r>
      <w:r w:rsidRPr="001F7362">
        <w:rPr>
          <w:color w:val="242424"/>
          <w:sz w:val="24"/>
          <w:szCs w:val="24"/>
          <w:lang w:val="sr-Cyrl-CS"/>
        </w:rPr>
        <w:t>саобраћај</w:t>
      </w:r>
      <w:r>
        <w:rPr>
          <w:color w:val="242424"/>
          <w:sz w:val="24"/>
          <w:szCs w:val="24"/>
          <w:lang w:val="sr-Cyrl-CS"/>
        </w:rPr>
        <w:t xml:space="preserve">а на путевима и других прописа из области саобраћаја, ради </w:t>
      </w:r>
      <w:proofErr w:type="spellStart"/>
      <w:r w:rsidRPr="001F7362">
        <w:rPr>
          <w:color w:val="131313"/>
          <w:sz w:val="24"/>
          <w:szCs w:val="24"/>
        </w:rPr>
        <w:t>обављањ</w:t>
      </w:r>
      <w:proofErr w:type="spellEnd"/>
      <w:r>
        <w:rPr>
          <w:color w:val="131313"/>
          <w:sz w:val="24"/>
          <w:szCs w:val="24"/>
          <w:lang w:val="sr-Cyrl-RS"/>
        </w:rPr>
        <w:t>а</w:t>
      </w:r>
      <w:r w:rsidRPr="001F7362">
        <w:rPr>
          <w:color w:val="131313"/>
          <w:sz w:val="24"/>
          <w:szCs w:val="24"/>
        </w:rPr>
        <w:t xml:space="preserve"> </w:t>
      </w:r>
      <w:r w:rsidR="00B22C07">
        <w:rPr>
          <w:color w:val="131313"/>
          <w:sz w:val="24"/>
          <w:szCs w:val="24"/>
          <w:lang w:val="sr-Cyrl-RS"/>
        </w:rPr>
        <w:t xml:space="preserve">послова </w:t>
      </w:r>
      <w:proofErr w:type="spellStart"/>
      <w:r w:rsidRPr="001F7362">
        <w:rPr>
          <w:color w:val="131313"/>
          <w:sz w:val="24"/>
          <w:szCs w:val="24"/>
        </w:rPr>
        <w:t>послова</w:t>
      </w:r>
      <w:proofErr w:type="spellEnd"/>
      <w:r w:rsidRPr="001F7362">
        <w:rPr>
          <w:color w:val="131313"/>
          <w:sz w:val="24"/>
          <w:szCs w:val="24"/>
        </w:rPr>
        <w:t xml:space="preserve"> </w:t>
      </w:r>
      <w:proofErr w:type="spellStart"/>
      <w:r w:rsidRPr="001F7362">
        <w:rPr>
          <w:color w:val="131313"/>
          <w:spacing w:val="3"/>
          <w:sz w:val="24"/>
          <w:szCs w:val="24"/>
        </w:rPr>
        <w:t>и</w:t>
      </w:r>
      <w:r w:rsidRPr="001F7362">
        <w:rPr>
          <w:color w:val="3A3A3A"/>
          <w:spacing w:val="2"/>
          <w:sz w:val="24"/>
          <w:szCs w:val="24"/>
        </w:rPr>
        <w:t>з</w:t>
      </w:r>
      <w:proofErr w:type="spellEnd"/>
      <w:r w:rsidRPr="001F7362">
        <w:rPr>
          <w:color w:val="3A3A3A"/>
          <w:spacing w:val="2"/>
          <w:sz w:val="24"/>
          <w:szCs w:val="24"/>
        </w:rPr>
        <w:t xml:space="preserve"> </w:t>
      </w:r>
      <w:proofErr w:type="spellStart"/>
      <w:r w:rsidRPr="001F7362">
        <w:rPr>
          <w:color w:val="131313"/>
          <w:sz w:val="24"/>
          <w:szCs w:val="24"/>
        </w:rPr>
        <w:t>надлежности</w:t>
      </w:r>
      <w:proofErr w:type="spellEnd"/>
      <w:r w:rsidRPr="001F7362">
        <w:rPr>
          <w:color w:val="131313"/>
          <w:sz w:val="24"/>
          <w:szCs w:val="24"/>
        </w:rPr>
        <w:t xml:space="preserve"> </w:t>
      </w:r>
      <w:r>
        <w:rPr>
          <w:color w:val="131313"/>
          <w:sz w:val="24"/>
          <w:szCs w:val="24"/>
          <w:lang w:val="sr-Cyrl-RS"/>
        </w:rPr>
        <w:t>града Кикинде</w:t>
      </w:r>
      <w:r w:rsidRPr="001F7362">
        <w:rPr>
          <w:color w:val="242424"/>
          <w:sz w:val="24"/>
          <w:szCs w:val="24"/>
        </w:rPr>
        <w:t xml:space="preserve"> и </w:t>
      </w:r>
      <w:proofErr w:type="spellStart"/>
      <w:r w:rsidRPr="001F7362">
        <w:rPr>
          <w:color w:val="131313"/>
          <w:sz w:val="24"/>
          <w:szCs w:val="24"/>
        </w:rPr>
        <w:t>то</w:t>
      </w:r>
      <w:proofErr w:type="spellEnd"/>
      <w:r w:rsidRPr="001F7362">
        <w:rPr>
          <w:color w:val="131313"/>
          <w:sz w:val="24"/>
          <w:szCs w:val="24"/>
        </w:rPr>
        <w:t xml:space="preserve">: </w:t>
      </w:r>
      <w:r w:rsidRPr="001F7362">
        <w:rPr>
          <w:color w:val="131313"/>
          <w:sz w:val="24"/>
          <w:szCs w:val="24"/>
          <w:lang w:val="sr-Cyrl-CS"/>
        </w:rPr>
        <w:t xml:space="preserve">организације ауто-такси превоза, организације јавног линијског и ванлинијског, градског и приградског превоза, заштите и унапређења путева и путне инфраструктуре, заштите путних објеката, паркиралишта и др.  </w:t>
      </w:r>
    </w:p>
    <w:p w:rsidR="001F7362" w:rsidRDefault="001F7362" w:rsidP="001F7362">
      <w:pPr>
        <w:spacing w:line="20" w:lineRule="atLeast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Циљ инспекције</w:t>
      </w:r>
      <w:r>
        <w:rPr>
          <w:rFonts w:ascii="Times New Roman" w:hAnsi="Times New Roman" w:cs="Times New Roman"/>
          <w:lang w:val="sr-Cyrl-RS"/>
        </w:rPr>
        <w:t xml:space="preserve"> за друмски саобраћај</w:t>
      </w:r>
      <w:r>
        <w:rPr>
          <w:rFonts w:ascii="Times New Roman" w:hAnsi="Times New Roman" w:cs="Times New Roman"/>
        </w:rPr>
        <w:t xml:space="preserve"> је да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интересе.  </w:t>
      </w:r>
    </w:p>
    <w:p w:rsidR="009B3D46" w:rsidRDefault="009B3D46" w:rsidP="009B3D46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 w:rsidRPr="00155397">
        <w:rPr>
          <w:rFonts w:ascii="Times New Roman" w:hAnsi="Times New Roman" w:cs="Times New Roman"/>
        </w:rPr>
        <w:t xml:space="preserve">Послове инспекције </w:t>
      </w:r>
      <w:r>
        <w:rPr>
          <w:rFonts w:ascii="Times New Roman" w:hAnsi="Times New Roman" w:cs="Times New Roman"/>
          <w:lang w:val="sr-Cyrl-RS"/>
        </w:rPr>
        <w:t>за друмски саобраћај</w:t>
      </w:r>
      <w:r>
        <w:rPr>
          <w:rFonts w:ascii="Times New Roman" w:hAnsi="Times New Roman" w:cs="Times New Roman"/>
        </w:rPr>
        <w:t xml:space="preserve"> </w:t>
      </w:r>
      <w:r w:rsidRPr="00155397">
        <w:rPr>
          <w:rFonts w:ascii="Times New Roman" w:hAnsi="Times New Roman" w:cs="Times New Roman"/>
        </w:rPr>
        <w:t>обавља</w:t>
      </w:r>
      <w:r>
        <w:rPr>
          <w:rFonts w:ascii="Times New Roman" w:hAnsi="Times New Roman" w:cs="Times New Roman"/>
          <w:lang w:val="sr-Cyrl-RS"/>
        </w:rPr>
        <w:t xml:space="preserve"> један инспектор, који осим инспекцијског дела послова обавља неинспекцијске послове из области саобраћаја према законима, као поверене послове и према одлукама Скупштине града. </w:t>
      </w:r>
      <w:r w:rsidRPr="00155397">
        <w:rPr>
          <w:rFonts w:ascii="Times New Roman" w:hAnsi="Times New Roman" w:cs="Times New Roman"/>
        </w:rPr>
        <w:t xml:space="preserve"> </w:t>
      </w:r>
    </w:p>
    <w:p w:rsidR="007419D4" w:rsidRPr="00E00637" w:rsidRDefault="007419D4" w:rsidP="009B3D46">
      <w:pPr>
        <w:spacing w:line="20" w:lineRule="atLeast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E00637" w:rsidRPr="00E40F95" w:rsidRDefault="00E00637" w:rsidP="00E00637">
      <w:pPr>
        <w:pStyle w:val="Standard"/>
        <w:ind w:firstLine="360"/>
        <w:rPr>
          <w:rFonts w:eastAsia="Times New Roman" w:cs="Times New Roman"/>
          <w:b/>
          <w:color w:val="auto"/>
          <w:kern w:val="0"/>
          <w:lang w:val="sr-Cyrl-RS" w:eastAsia="sr-Latn-RS" w:bidi="ar-SA"/>
        </w:rPr>
      </w:pPr>
      <w:r w:rsidRPr="00E00637">
        <w:rPr>
          <w:rFonts w:eastAsia="Times New Roman" w:cs="Times New Roman"/>
          <w:b/>
          <w:color w:val="auto"/>
          <w:kern w:val="0"/>
          <w:lang w:val="sr-Cyrl-RS" w:eastAsia="sr-Latn-RS" w:bidi="ar-SA"/>
        </w:rPr>
        <w:t>а)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E40F95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>П</w:t>
      </w:r>
      <w:r w:rsidRPr="00E40F95">
        <w:rPr>
          <w:rFonts w:eastAsia="Times New Roman" w:cs="Times New Roman"/>
          <w:b/>
          <w:color w:val="auto"/>
          <w:kern w:val="0"/>
          <w:lang w:val="sr-Cyrl-RS" w:eastAsia="sr-Latn-RS" w:bidi="ar-SA"/>
        </w:rPr>
        <w:t>равни основ за вршење инспекцијског надзора</w:t>
      </w:r>
      <w:r>
        <w:rPr>
          <w:rFonts w:eastAsia="Times New Roman" w:cs="Times New Roman"/>
          <w:b/>
          <w:color w:val="auto"/>
          <w:kern w:val="0"/>
          <w:lang w:val="sr-Cyrl-RS" w:eastAsia="sr-Latn-RS" w:bidi="ar-SA"/>
        </w:rPr>
        <w:t>, закони и одлуке:</w:t>
      </w:r>
    </w:p>
    <w:p w:rsidR="007419D4" w:rsidRDefault="007419D4" w:rsidP="007419D4">
      <w:pPr>
        <w:pStyle w:val="ListParagraph"/>
        <w:widowControl/>
        <w:numPr>
          <w:ilvl w:val="0"/>
          <w:numId w:val="34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</w:rPr>
      </w:pPr>
      <w:r w:rsidRPr="00FE3A86">
        <w:rPr>
          <w:rFonts w:cs="Times New Roman"/>
          <w:lang w:val="sr-Cyrl-CS"/>
        </w:rPr>
        <w:t>Закон о превозу путника у друмском саобраћају („Сл. гласник РС</w:t>
      </w:r>
      <w:r w:rsidRPr="00FE3A86">
        <w:rPr>
          <w:rFonts w:cs="Times New Roman"/>
          <w:lang w:val="ru-RU"/>
        </w:rPr>
        <w:t>”, бр. 68/15, 41/18 и 44/18 – др. Закон</w:t>
      </w:r>
      <w:r w:rsidRPr="00FE3A86">
        <w:rPr>
          <w:rFonts w:cs="Times New Roman"/>
        </w:rPr>
        <w:t>, 83</w:t>
      </w:r>
      <w:r w:rsidRPr="00FE3A86">
        <w:rPr>
          <w:rFonts w:cs="Times New Roman"/>
          <w:lang w:val="sr-Cyrl-RS"/>
        </w:rPr>
        <w:t>/</w:t>
      </w:r>
      <w:r w:rsidRPr="00FE3A86">
        <w:rPr>
          <w:rFonts w:cs="Times New Roman"/>
        </w:rPr>
        <w:t xml:space="preserve">18 </w:t>
      </w:r>
      <w:r w:rsidRPr="00FE3A86">
        <w:rPr>
          <w:rFonts w:cs="Times New Roman"/>
          <w:lang w:val="sr-Cyrl-RS"/>
        </w:rPr>
        <w:t xml:space="preserve">и </w:t>
      </w:r>
      <w:r w:rsidRPr="00FE3A86">
        <w:rPr>
          <w:rFonts w:cs="Times New Roman"/>
        </w:rPr>
        <w:t>31</w:t>
      </w:r>
      <w:r w:rsidRPr="00FE3A86">
        <w:rPr>
          <w:rFonts w:cs="Times New Roman"/>
          <w:lang w:val="sr-Cyrl-RS"/>
        </w:rPr>
        <w:t>/</w:t>
      </w:r>
      <w:r w:rsidRPr="00FE3A86">
        <w:rPr>
          <w:rFonts w:cs="Times New Roman"/>
        </w:rPr>
        <w:t>19</w:t>
      </w:r>
      <w:r w:rsidRPr="00FE3A86">
        <w:rPr>
          <w:rFonts w:cs="Times New Roman"/>
          <w:lang w:val="ru-RU"/>
        </w:rPr>
        <w:t>);</w:t>
      </w:r>
    </w:p>
    <w:p w:rsidR="00ED6106" w:rsidRPr="00ED6106" w:rsidRDefault="00ED6106" w:rsidP="00ED6106">
      <w:pPr>
        <w:pStyle w:val="ListParagraph"/>
        <w:numPr>
          <w:ilvl w:val="0"/>
          <w:numId w:val="34"/>
        </w:numPr>
        <w:jc w:val="both"/>
        <w:rPr>
          <w:rFonts w:cs="Times New Roman"/>
          <w:lang w:val="sr-Latn-RS"/>
        </w:rPr>
      </w:pPr>
      <w:r w:rsidRPr="00ED6106">
        <w:rPr>
          <w:rFonts w:cs="Times New Roman"/>
          <w:lang w:val="sr-Cyrl-RS"/>
        </w:rPr>
        <w:t xml:space="preserve">Закон о безбедности саобраћаја на путевима </w:t>
      </w:r>
      <w:r w:rsidRPr="00ED6106">
        <w:rPr>
          <w:rFonts w:cs="Times New Roman"/>
          <w:lang w:val="sr-Cyrl-CS"/>
        </w:rPr>
        <w:t>(„Сл. гласник РС</w:t>
      </w:r>
      <w:r w:rsidRPr="00ED6106">
        <w:rPr>
          <w:rFonts w:cs="Times New Roman"/>
          <w:lang w:val="ru-RU"/>
        </w:rPr>
        <w:t xml:space="preserve">”, бр. </w:t>
      </w:r>
      <w:r w:rsidRPr="00ED6106">
        <w:rPr>
          <w:rFonts w:cs="Times New Roman"/>
        </w:rPr>
        <w:t xml:space="preserve">41/2009, 53/2010, 101/2011, 32/2013 – </w:t>
      </w:r>
      <w:r w:rsidRPr="00ED6106">
        <w:rPr>
          <w:rFonts w:cs="Times New Roman"/>
          <w:lang w:val="sr-Cyrl-RS"/>
        </w:rPr>
        <w:t>одлука УС</w:t>
      </w:r>
      <w:r w:rsidRPr="00ED6106">
        <w:rPr>
          <w:rFonts w:cs="Times New Roman"/>
        </w:rPr>
        <w:t xml:space="preserve">, 55/2014, 96/2015 – </w:t>
      </w:r>
      <w:r w:rsidRPr="00ED6106">
        <w:rPr>
          <w:rFonts w:cs="Times New Roman"/>
          <w:lang w:val="sr-Cyrl-RS"/>
        </w:rPr>
        <w:t>др. закон</w:t>
      </w:r>
      <w:r w:rsidRPr="00ED6106">
        <w:rPr>
          <w:rFonts w:cs="Times New Roman"/>
        </w:rPr>
        <w:t xml:space="preserve">, 9/2016 – </w:t>
      </w:r>
      <w:r w:rsidRPr="00ED6106">
        <w:rPr>
          <w:rFonts w:cs="Times New Roman"/>
          <w:lang w:val="sr-Cyrl-RS"/>
        </w:rPr>
        <w:t>одлука УС</w:t>
      </w:r>
      <w:r w:rsidRPr="00ED6106">
        <w:rPr>
          <w:rFonts w:cs="Times New Roman"/>
        </w:rPr>
        <w:t xml:space="preserve">, 24/2018, 41/2018, 41/2018 – </w:t>
      </w:r>
      <w:r w:rsidRPr="00ED6106">
        <w:rPr>
          <w:rFonts w:cs="Times New Roman"/>
          <w:lang w:val="sr-Cyrl-RS"/>
        </w:rPr>
        <w:t>др. закон</w:t>
      </w:r>
      <w:r w:rsidRPr="00ED6106">
        <w:rPr>
          <w:rFonts w:cs="Times New Roman"/>
        </w:rPr>
        <w:t xml:space="preserve">, 87/2018 </w:t>
      </w:r>
      <w:r w:rsidRPr="00ED6106">
        <w:rPr>
          <w:rFonts w:cs="Times New Roman"/>
          <w:lang w:val="sr-Cyrl-RS"/>
        </w:rPr>
        <w:t>и</w:t>
      </w:r>
      <w:r w:rsidRPr="00ED6106">
        <w:rPr>
          <w:rFonts w:cs="Times New Roman"/>
        </w:rPr>
        <w:t xml:space="preserve"> 23/2019</w:t>
      </w:r>
      <w:r w:rsidRPr="00ED6106">
        <w:rPr>
          <w:rFonts w:cs="Times New Roman"/>
          <w:lang w:val="sr-Cyrl-RS"/>
        </w:rPr>
        <w:t>);</w:t>
      </w:r>
    </w:p>
    <w:p w:rsidR="007419D4" w:rsidRPr="00FE3A86" w:rsidRDefault="007419D4" w:rsidP="007419D4">
      <w:pPr>
        <w:pStyle w:val="ListParagraph"/>
        <w:widowControl/>
        <w:numPr>
          <w:ilvl w:val="0"/>
          <w:numId w:val="34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FE3A86">
        <w:rPr>
          <w:rFonts w:cs="Times New Roman"/>
          <w:lang w:val="sr-Cyrl-CS"/>
        </w:rPr>
        <w:t>Закон о превозу терета у друмском саобраћају („Сл. гласник РС</w:t>
      </w:r>
      <w:r w:rsidRPr="00FE3A86">
        <w:rPr>
          <w:rFonts w:cs="Times New Roman"/>
          <w:lang w:val="ru-RU"/>
        </w:rPr>
        <w:t>”, бр. 68/15 и 41/18);</w:t>
      </w:r>
    </w:p>
    <w:p w:rsidR="007419D4" w:rsidRPr="00FE3A86" w:rsidRDefault="007419D4" w:rsidP="007419D4">
      <w:pPr>
        <w:pStyle w:val="ListParagraph"/>
        <w:widowControl/>
        <w:numPr>
          <w:ilvl w:val="0"/>
          <w:numId w:val="34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sr-Latn-RS"/>
        </w:rPr>
      </w:pPr>
      <w:r w:rsidRPr="00FE3A86">
        <w:rPr>
          <w:rFonts w:cs="Times New Roman"/>
          <w:lang w:val="ru-RU"/>
        </w:rPr>
        <w:t xml:space="preserve">Закон о  путевима </w:t>
      </w:r>
      <w:r w:rsidRPr="00FE3A86">
        <w:rPr>
          <w:rFonts w:cs="Times New Roman"/>
          <w:lang w:val="sr-Cyrl-CS"/>
        </w:rPr>
        <w:t>(„Сл. гласник РС</w:t>
      </w:r>
      <w:r w:rsidRPr="00FE3A86">
        <w:rPr>
          <w:rFonts w:cs="Times New Roman"/>
          <w:lang w:val="ru-RU"/>
        </w:rPr>
        <w:t>”, бр. 41/18</w:t>
      </w:r>
      <w:r w:rsidRPr="00FE3A86">
        <w:rPr>
          <w:rFonts w:cs="Times New Roman"/>
        </w:rPr>
        <w:t xml:space="preserve"> </w:t>
      </w:r>
      <w:r w:rsidRPr="00FE3A86">
        <w:rPr>
          <w:rFonts w:cs="Times New Roman"/>
          <w:lang w:val="sr-Cyrl-RS"/>
        </w:rPr>
        <w:t>и</w:t>
      </w:r>
      <w:r w:rsidRPr="00FE3A86">
        <w:rPr>
          <w:rFonts w:cs="Times New Roman"/>
        </w:rPr>
        <w:t xml:space="preserve"> 95/18 </w:t>
      </w:r>
      <w:r w:rsidRPr="00FE3A86">
        <w:rPr>
          <w:rFonts w:cs="Times New Roman"/>
          <w:lang w:val="sr-Cyrl-RS"/>
        </w:rPr>
        <w:t>– др. закон</w:t>
      </w:r>
      <w:r w:rsidRPr="00FE3A86">
        <w:rPr>
          <w:rFonts w:cs="Times New Roman"/>
          <w:lang w:val="ru-RU"/>
        </w:rPr>
        <w:t>)</w:t>
      </w:r>
      <w:r w:rsidRPr="00FE3A86">
        <w:rPr>
          <w:rFonts w:cs="Times New Roman"/>
          <w:lang w:val="sr-Latn-RS"/>
        </w:rPr>
        <w:t>;</w:t>
      </w:r>
    </w:p>
    <w:p w:rsidR="007419D4" w:rsidRPr="00FE3A86" w:rsidRDefault="007419D4" w:rsidP="007419D4">
      <w:pPr>
        <w:pStyle w:val="ListParagraph"/>
        <w:widowControl/>
        <w:numPr>
          <w:ilvl w:val="0"/>
          <w:numId w:val="34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FE3A86">
        <w:rPr>
          <w:rFonts w:cs="Times New Roman"/>
          <w:lang w:val="sr-Cyrl-RS"/>
        </w:rPr>
        <w:t xml:space="preserve">Закон о инспекцијском надзору </w:t>
      </w:r>
      <w:r w:rsidRPr="00FE3A86">
        <w:rPr>
          <w:rFonts w:cs="Times New Roman"/>
          <w:lang w:val="sr-Cyrl-CS"/>
        </w:rPr>
        <w:t>(„Сл. гласник РС</w:t>
      </w:r>
      <w:r w:rsidRPr="00FE3A86">
        <w:rPr>
          <w:rFonts w:cs="Times New Roman"/>
          <w:lang w:val="ru-RU"/>
        </w:rPr>
        <w:t>”, бр. 36/15</w:t>
      </w:r>
      <w:r w:rsidRPr="00FE3A86">
        <w:rPr>
          <w:rFonts w:cs="Times New Roman"/>
        </w:rPr>
        <w:t xml:space="preserve">, </w:t>
      </w:r>
      <w:r w:rsidRPr="00FE3A86">
        <w:rPr>
          <w:rFonts w:cs="Times New Roman"/>
          <w:lang w:val="sr-Cyrl-RS"/>
        </w:rPr>
        <w:t>44/18 – др. закон и 95/18</w:t>
      </w:r>
      <w:r w:rsidRPr="00FE3A86">
        <w:rPr>
          <w:rFonts w:cs="Times New Roman"/>
          <w:lang w:val="ru-RU"/>
        </w:rPr>
        <w:t>);</w:t>
      </w:r>
    </w:p>
    <w:p w:rsidR="007419D4" w:rsidRPr="00FE3A86" w:rsidRDefault="007419D4" w:rsidP="007419D4">
      <w:pPr>
        <w:pStyle w:val="ListParagraph"/>
        <w:widowControl/>
        <w:numPr>
          <w:ilvl w:val="0"/>
          <w:numId w:val="34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FE3A86">
        <w:rPr>
          <w:rFonts w:cs="Times New Roman"/>
          <w:lang w:val="ru-RU"/>
        </w:rPr>
        <w:t xml:space="preserve">Закон о општем управном поступку </w:t>
      </w:r>
      <w:r w:rsidRPr="00FE3A86">
        <w:rPr>
          <w:rFonts w:cs="Times New Roman"/>
          <w:lang w:val="sr-Cyrl-CS"/>
        </w:rPr>
        <w:t>(„Сл. гласник РС</w:t>
      </w:r>
      <w:r w:rsidRPr="00FE3A86">
        <w:rPr>
          <w:rFonts w:cs="Times New Roman"/>
          <w:lang w:val="ru-RU"/>
        </w:rPr>
        <w:t>”, бр. 18/16</w:t>
      </w:r>
      <w:r w:rsidRPr="00FE3A86">
        <w:rPr>
          <w:rFonts w:cs="Times New Roman"/>
        </w:rPr>
        <w:t xml:space="preserve"> </w:t>
      </w:r>
      <w:r w:rsidRPr="00FE3A86">
        <w:rPr>
          <w:rFonts w:cs="Times New Roman"/>
          <w:lang w:val="sr-Cyrl-RS"/>
        </w:rPr>
        <w:t>и 95/18 – аутентично тумачење</w:t>
      </w:r>
      <w:r w:rsidRPr="00FE3A86">
        <w:rPr>
          <w:rFonts w:cs="Times New Roman"/>
          <w:lang w:val="ru-RU"/>
        </w:rPr>
        <w:t>);</w:t>
      </w:r>
    </w:p>
    <w:p w:rsidR="007419D4" w:rsidRPr="00FE3A86" w:rsidRDefault="007419D4" w:rsidP="007419D4">
      <w:pPr>
        <w:pStyle w:val="ListParagraph"/>
        <w:widowControl/>
        <w:numPr>
          <w:ilvl w:val="0"/>
          <w:numId w:val="34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FE3A86">
        <w:rPr>
          <w:rFonts w:cs="Times New Roman"/>
          <w:lang w:val="ru-RU"/>
        </w:rPr>
        <w:t xml:space="preserve">Закон о прекршајима </w:t>
      </w:r>
      <w:r w:rsidRPr="00FE3A86">
        <w:rPr>
          <w:rFonts w:cs="Times New Roman"/>
          <w:lang w:val="sr-Cyrl-CS"/>
        </w:rPr>
        <w:t>(„Сл. гласник РС</w:t>
      </w:r>
      <w:r w:rsidRPr="00FE3A86">
        <w:rPr>
          <w:rFonts w:cs="Times New Roman"/>
          <w:lang w:val="ru-RU"/>
        </w:rPr>
        <w:t>”, бр. 65/13, 13/16 и 98/16 – одлука УС);</w:t>
      </w:r>
    </w:p>
    <w:p w:rsidR="007419D4" w:rsidRPr="00FE3A86" w:rsidRDefault="007419D4" w:rsidP="007419D4">
      <w:pPr>
        <w:pStyle w:val="ListParagraph"/>
        <w:widowControl/>
        <w:numPr>
          <w:ilvl w:val="0"/>
          <w:numId w:val="34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FE3A86">
        <w:rPr>
          <w:rFonts w:cs="Times New Roman"/>
          <w:lang w:val="ru-RU"/>
        </w:rPr>
        <w:t xml:space="preserve">Закон о привредним преступима </w:t>
      </w:r>
      <w:r w:rsidRPr="00FE3A86">
        <w:rPr>
          <w:rFonts w:cs="Times New Roman"/>
          <w:lang w:val="sr-Cyrl-CS"/>
        </w:rPr>
        <w:t>(„Сл. лист СФРЈ</w:t>
      </w:r>
      <w:r w:rsidRPr="00FE3A86">
        <w:rPr>
          <w:rFonts w:cs="Times New Roman"/>
          <w:lang w:val="ru-RU"/>
        </w:rPr>
        <w:t xml:space="preserve">”, бр. 4/77, 36/77 – испр, 14/85, 10/86 (пречишћен текст), 74/87, 57/89 и 3/90 и </w:t>
      </w:r>
      <w:r w:rsidRPr="00FE3A86">
        <w:rPr>
          <w:rFonts w:cs="Times New Roman"/>
          <w:lang w:val="sr-Cyrl-CS"/>
        </w:rPr>
        <w:t>„Сл. лист СРЈ</w:t>
      </w:r>
      <w:r w:rsidRPr="00FE3A86">
        <w:rPr>
          <w:rFonts w:cs="Times New Roman"/>
          <w:lang w:val="ru-RU"/>
        </w:rPr>
        <w:t xml:space="preserve">”, бр. 27/92, 16/93, 31/93, 41/93, 50/93, 24/94, 28/96 и 64/01 и </w:t>
      </w:r>
      <w:r w:rsidRPr="00FE3A86">
        <w:rPr>
          <w:rFonts w:cs="Times New Roman"/>
          <w:lang w:val="sr-Cyrl-CS"/>
        </w:rPr>
        <w:t>„Сл. гласник РС</w:t>
      </w:r>
      <w:r w:rsidRPr="00FE3A86">
        <w:rPr>
          <w:rFonts w:cs="Times New Roman"/>
          <w:lang w:val="ru-RU"/>
        </w:rPr>
        <w:t>”, бр. 101/05 – др. закон);</w:t>
      </w:r>
    </w:p>
    <w:p w:rsidR="007419D4" w:rsidRPr="00FE3A86" w:rsidRDefault="007419D4" w:rsidP="007419D4">
      <w:pPr>
        <w:pStyle w:val="ListParagraph"/>
        <w:widowControl/>
        <w:numPr>
          <w:ilvl w:val="0"/>
          <w:numId w:val="34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FE3A86">
        <w:rPr>
          <w:rFonts w:cs="Times New Roman"/>
          <w:lang w:val="ru-RU"/>
        </w:rPr>
        <w:t>Кривични законик (</w:t>
      </w:r>
      <w:r w:rsidRPr="00FE3A86">
        <w:rPr>
          <w:rFonts w:cs="Times New Roman"/>
          <w:lang w:val="sr-Cyrl-CS"/>
        </w:rPr>
        <w:t>„Сл. гласник РС</w:t>
      </w:r>
      <w:r w:rsidRPr="00FE3A86">
        <w:rPr>
          <w:rFonts w:cs="Times New Roman"/>
          <w:lang w:val="ru-RU"/>
        </w:rPr>
        <w:t>”, бр. 85/05, 88/05 – испр, 107/05, 72/09, 111/09, 121/12, 104/13, 108/14</w:t>
      </w:r>
      <w:r w:rsidRPr="00FE3A86">
        <w:rPr>
          <w:rFonts w:cs="Times New Roman"/>
        </w:rPr>
        <w:t>,</w:t>
      </w:r>
      <w:r w:rsidRPr="00FE3A86">
        <w:rPr>
          <w:rFonts w:cs="Times New Roman"/>
          <w:lang w:val="ru-RU"/>
        </w:rPr>
        <w:t xml:space="preserve"> 94/16</w:t>
      </w:r>
      <w:r w:rsidRPr="00FE3A86">
        <w:rPr>
          <w:rFonts w:cs="Times New Roman"/>
        </w:rPr>
        <w:t xml:space="preserve"> </w:t>
      </w:r>
      <w:r w:rsidRPr="00FE3A86">
        <w:rPr>
          <w:rFonts w:cs="Times New Roman"/>
          <w:lang w:val="sr-Cyrl-RS"/>
        </w:rPr>
        <w:t>и 35/19</w:t>
      </w:r>
      <w:r w:rsidRPr="00FE3A86">
        <w:rPr>
          <w:rFonts w:cs="Times New Roman"/>
          <w:lang w:val="ru-RU"/>
        </w:rPr>
        <w:t>).</w:t>
      </w:r>
    </w:p>
    <w:p w:rsidR="007419D4" w:rsidRPr="008A0A5F" w:rsidRDefault="007419D4" w:rsidP="007419D4">
      <w:pPr>
        <w:pStyle w:val="ListParagraph"/>
        <w:widowControl/>
        <w:numPr>
          <w:ilvl w:val="0"/>
          <w:numId w:val="33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8A0A5F">
        <w:rPr>
          <w:rFonts w:cs="Times New Roman"/>
          <w:lang w:val="ru-RU"/>
        </w:rPr>
        <w:t xml:space="preserve">Одлука о градском и приградском превозу путника на територији града Кикинде </w:t>
      </w:r>
      <w:r w:rsidRPr="008A0A5F">
        <w:rPr>
          <w:rFonts w:cs="Times New Roman"/>
          <w:lang w:val="sr-Cyrl-CS"/>
        </w:rPr>
        <w:t>(„Сл. лист града Кикинда</w:t>
      </w:r>
      <w:r w:rsidRPr="008A0A5F">
        <w:rPr>
          <w:rFonts w:cs="Times New Roman"/>
          <w:lang w:val="ru-RU"/>
        </w:rPr>
        <w:t>”, бр. 17/18);</w:t>
      </w:r>
    </w:p>
    <w:p w:rsidR="007419D4" w:rsidRPr="008A0A5F" w:rsidRDefault="007419D4" w:rsidP="007419D4">
      <w:pPr>
        <w:pStyle w:val="ListParagraph"/>
        <w:widowControl/>
        <w:numPr>
          <w:ilvl w:val="0"/>
          <w:numId w:val="33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8A0A5F">
        <w:rPr>
          <w:rFonts w:cs="Times New Roman"/>
          <w:lang w:val="ru-RU"/>
        </w:rPr>
        <w:t xml:space="preserve">Одлука о такси превозу путника </w:t>
      </w:r>
      <w:r w:rsidRPr="008A0A5F">
        <w:rPr>
          <w:rFonts w:cs="Times New Roman"/>
        </w:rPr>
        <w:t>(</w:t>
      </w:r>
      <w:r w:rsidRPr="008A0A5F">
        <w:rPr>
          <w:rFonts w:cs="Times New Roman"/>
          <w:lang w:val="sr-Cyrl-CS"/>
        </w:rPr>
        <w:t>„Сл. лист града Кикинд</w:t>
      </w:r>
      <w:r>
        <w:rPr>
          <w:rFonts w:cs="Times New Roman"/>
          <w:lang w:val="sr-Cyrl-CS"/>
        </w:rPr>
        <w:t>е</w:t>
      </w:r>
      <w:r w:rsidRPr="008A0A5F">
        <w:rPr>
          <w:rFonts w:cs="Times New Roman"/>
          <w:lang w:val="ru-RU"/>
        </w:rPr>
        <w:t xml:space="preserve">”, бр. </w:t>
      </w:r>
      <w:r w:rsidRPr="008A0A5F">
        <w:rPr>
          <w:rFonts w:cs="Times New Roman"/>
        </w:rPr>
        <w:t>9</w:t>
      </w:r>
      <w:r w:rsidRPr="008A0A5F">
        <w:rPr>
          <w:rFonts w:cs="Times New Roman"/>
          <w:lang w:val="sr-Cyrl-RS"/>
        </w:rPr>
        <w:t>/</w:t>
      </w:r>
      <w:r w:rsidRPr="008A0A5F">
        <w:rPr>
          <w:rFonts w:cs="Times New Roman"/>
        </w:rPr>
        <w:t>19</w:t>
      </w:r>
      <w:r w:rsidRPr="008A0A5F">
        <w:rPr>
          <w:rFonts w:cs="Times New Roman"/>
          <w:lang w:val="ru-RU"/>
        </w:rPr>
        <w:t>);</w:t>
      </w:r>
    </w:p>
    <w:p w:rsidR="007419D4" w:rsidRPr="008A0A5F" w:rsidRDefault="007419D4" w:rsidP="007419D4">
      <w:pPr>
        <w:pStyle w:val="ListParagraph"/>
        <w:widowControl/>
        <w:numPr>
          <w:ilvl w:val="0"/>
          <w:numId w:val="33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ru-RU"/>
        </w:rPr>
      </w:pPr>
      <w:r w:rsidRPr="008A0A5F">
        <w:rPr>
          <w:rFonts w:cs="Times New Roman"/>
          <w:lang w:val="ru-RU"/>
        </w:rPr>
        <w:lastRenderedPageBreak/>
        <w:t>Одлука о јавним паркиралиштима и уклањању возила (</w:t>
      </w:r>
      <w:r w:rsidRPr="008A0A5F">
        <w:rPr>
          <w:rFonts w:cs="Times New Roman"/>
          <w:lang w:val="sr-Cyrl-CS"/>
        </w:rPr>
        <w:t xml:space="preserve">„Сл. </w:t>
      </w:r>
      <w:r w:rsidRPr="008A0A5F">
        <w:rPr>
          <w:rFonts w:cs="Times New Roman"/>
          <w:lang w:val="sr-Cyrl-RS"/>
        </w:rPr>
        <w:t>лист општине Кикинда</w:t>
      </w:r>
      <w:r w:rsidRPr="008A0A5F">
        <w:rPr>
          <w:rFonts w:cs="Times New Roman"/>
          <w:lang w:val="ru-RU"/>
        </w:rPr>
        <w:t xml:space="preserve">”, бр. 24/11 и 7/13 – др. одлука и </w:t>
      </w:r>
      <w:r w:rsidRPr="008A0A5F">
        <w:rPr>
          <w:rFonts w:cs="Times New Roman"/>
          <w:lang w:val="sr-Cyrl-CS"/>
        </w:rPr>
        <w:t xml:space="preserve">„Сл. </w:t>
      </w:r>
      <w:r w:rsidRPr="008A0A5F">
        <w:rPr>
          <w:rFonts w:cs="Times New Roman"/>
          <w:lang w:val="sr-Cyrl-RS"/>
        </w:rPr>
        <w:t>лист града Кикинд</w:t>
      </w:r>
      <w:r>
        <w:rPr>
          <w:rFonts w:cs="Times New Roman"/>
          <w:lang w:val="sr-Cyrl-RS"/>
        </w:rPr>
        <w:t>е</w:t>
      </w:r>
      <w:r w:rsidRPr="008A0A5F">
        <w:rPr>
          <w:rFonts w:cs="Times New Roman"/>
          <w:lang w:val="ru-RU"/>
        </w:rPr>
        <w:t>”, бр. 17/16, 12/17, 25/17 и 9/19 – др. одлука);</w:t>
      </w:r>
    </w:p>
    <w:p w:rsidR="007419D4" w:rsidRDefault="007419D4" w:rsidP="007419D4">
      <w:pPr>
        <w:pStyle w:val="NoSpacing"/>
        <w:widowControl/>
        <w:numPr>
          <w:ilvl w:val="0"/>
          <w:numId w:val="33"/>
        </w:numPr>
        <w:rPr>
          <w:rFonts w:ascii="Times New Roman" w:hAnsi="Times New Roman" w:cs="Times New Roman"/>
        </w:rPr>
      </w:pPr>
      <w:r w:rsidRPr="008A0A5F">
        <w:rPr>
          <w:rFonts w:ascii="Times New Roman" w:hAnsi="Times New Roman" w:cs="Times New Roman"/>
        </w:rPr>
        <w:t>Одлука о кретању теретних возила на територији гр</w:t>
      </w:r>
      <w:r w:rsidRPr="008A0A5F">
        <w:rPr>
          <w:rFonts w:ascii="Times New Roman" w:hAnsi="Times New Roman" w:cs="Times New Roman"/>
          <w:lang w:val="sr-Cyrl-RS"/>
        </w:rPr>
        <w:t>а</w:t>
      </w:r>
      <w:r w:rsidRPr="008A0A5F">
        <w:rPr>
          <w:rFonts w:ascii="Times New Roman" w:hAnsi="Times New Roman" w:cs="Times New Roman"/>
        </w:rPr>
        <w:t>да Кикинде ("Сл. лист града Кикинде" бр. 17/18),</w:t>
      </w:r>
    </w:p>
    <w:p w:rsidR="00ED6106" w:rsidRPr="00ED6106" w:rsidRDefault="00ED6106" w:rsidP="00ED6106">
      <w:pPr>
        <w:pStyle w:val="ListParagraph"/>
        <w:numPr>
          <w:ilvl w:val="0"/>
          <w:numId w:val="33"/>
        </w:numPr>
        <w:jc w:val="both"/>
        <w:rPr>
          <w:rFonts w:cs="Times New Roman"/>
          <w:lang w:val="ru-RU"/>
        </w:rPr>
      </w:pPr>
      <w:r w:rsidRPr="00ED6106">
        <w:rPr>
          <w:rFonts w:cs="Times New Roman"/>
          <w:lang w:val="ru-RU"/>
        </w:rPr>
        <w:t>Одлука о поступку и начину раскопавања јабних површина (</w:t>
      </w:r>
      <w:r w:rsidRPr="00ED6106">
        <w:rPr>
          <w:rFonts w:cs="Times New Roman"/>
          <w:lang w:val="sr-Cyrl-CS"/>
        </w:rPr>
        <w:t xml:space="preserve">„Сл. </w:t>
      </w:r>
      <w:r w:rsidRPr="00ED6106">
        <w:rPr>
          <w:rFonts w:cs="Times New Roman"/>
          <w:lang w:val="sr-Cyrl-RS"/>
        </w:rPr>
        <w:t>лист општине Кикинда</w:t>
      </w:r>
      <w:r w:rsidRPr="00ED6106">
        <w:rPr>
          <w:rFonts w:cs="Times New Roman"/>
          <w:lang w:val="ru-RU"/>
        </w:rPr>
        <w:t xml:space="preserve">”, бр. 36/15 и </w:t>
      </w:r>
      <w:r w:rsidRPr="00ED6106">
        <w:rPr>
          <w:rFonts w:cs="Times New Roman"/>
          <w:lang w:val="sr-Cyrl-CS"/>
        </w:rPr>
        <w:t xml:space="preserve">„Сл. </w:t>
      </w:r>
      <w:r w:rsidRPr="00ED6106">
        <w:rPr>
          <w:rFonts w:cs="Times New Roman"/>
          <w:lang w:val="sr-Cyrl-RS"/>
        </w:rPr>
        <w:t>лист града Кикинде</w:t>
      </w:r>
      <w:r w:rsidRPr="00ED6106">
        <w:rPr>
          <w:rFonts w:cs="Times New Roman"/>
          <w:lang w:val="ru-RU"/>
        </w:rPr>
        <w:t xml:space="preserve">”, бр. 12/17 – др. одлука);  </w:t>
      </w:r>
    </w:p>
    <w:p w:rsidR="00ED6106" w:rsidRPr="00ED6106" w:rsidRDefault="00ED6106" w:rsidP="00ED6106">
      <w:pPr>
        <w:pStyle w:val="ListParagraph"/>
        <w:numPr>
          <w:ilvl w:val="0"/>
          <w:numId w:val="33"/>
        </w:numPr>
        <w:jc w:val="both"/>
        <w:rPr>
          <w:lang w:val="sr-Latn-RS"/>
        </w:rPr>
      </w:pPr>
      <w:r w:rsidRPr="00ED6106">
        <w:rPr>
          <w:rFonts w:cs="Times New Roman"/>
          <w:lang w:val="ru-RU"/>
        </w:rPr>
        <w:t>Одлука о постављању монтажних објеката и уређаја на површинама јавне намене (</w:t>
      </w:r>
      <w:r w:rsidRPr="00ED6106">
        <w:rPr>
          <w:rFonts w:cs="Times New Roman"/>
          <w:lang w:val="sr-Cyrl-CS"/>
        </w:rPr>
        <w:t xml:space="preserve">„Сл. </w:t>
      </w:r>
      <w:r w:rsidRPr="00ED6106">
        <w:rPr>
          <w:rFonts w:cs="Times New Roman"/>
          <w:lang w:val="sr-Cyrl-RS"/>
        </w:rPr>
        <w:t>лист града Кикинде</w:t>
      </w:r>
      <w:r w:rsidRPr="00ED6106">
        <w:rPr>
          <w:rFonts w:cs="Times New Roman"/>
          <w:lang w:val="ru-RU"/>
        </w:rPr>
        <w:t>”, бр. 9/19);</w:t>
      </w:r>
    </w:p>
    <w:p w:rsidR="007419D4" w:rsidRPr="00B20ADB" w:rsidRDefault="007419D4" w:rsidP="00462D63">
      <w:pPr>
        <w:pStyle w:val="ListParagraph"/>
        <w:widowControl/>
        <w:numPr>
          <w:ilvl w:val="0"/>
          <w:numId w:val="33"/>
        </w:numPr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sr-Cyrl-RS"/>
        </w:rPr>
      </w:pPr>
      <w:r w:rsidRPr="008A0A5F">
        <w:rPr>
          <w:rFonts w:cs="Times New Roman"/>
        </w:rPr>
        <w:t>O</w:t>
      </w:r>
      <w:r w:rsidRPr="008A0A5F">
        <w:rPr>
          <w:rFonts w:cs="Times New Roman"/>
          <w:lang w:val="sr-Cyrl-RS"/>
        </w:rPr>
        <w:t xml:space="preserve">длука о уређењу и одржавању јавних зелених површина </w:t>
      </w:r>
      <w:r w:rsidRPr="008A0A5F">
        <w:rPr>
          <w:rFonts w:cs="Times New Roman"/>
          <w:lang w:val="ru-RU"/>
        </w:rPr>
        <w:t>(</w:t>
      </w:r>
      <w:r w:rsidRPr="008A0A5F">
        <w:rPr>
          <w:rFonts w:cs="Times New Roman"/>
          <w:lang w:val="sr-Cyrl-CS"/>
        </w:rPr>
        <w:t xml:space="preserve">„Сл. </w:t>
      </w:r>
      <w:r w:rsidRPr="008A0A5F">
        <w:rPr>
          <w:rFonts w:cs="Times New Roman"/>
          <w:lang w:val="sr-Cyrl-RS"/>
        </w:rPr>
        <w:t>лист општине Кикинда</w:t>
      </w:r>
      <w:r w:rsidRPr="008A0A5F">
        <w:rPr>
          <w:rFonts w:cs="Times New Roman"/>
          <w:lang w:val="ru-RU"/>
        </w:rPr>
        <w:t xml:space="preserve">”, бр. 10/15 и </w:t>
      </w:r>
      <w:r w:rsidRPr="008A0A5F">
        <w:rPr>
          <w:rFonts w:cs="Times New Roman"/>
          <w:lang w:val="sr-Cyrl-CS"/>
        </w:rPr>
        <w:t xml:space="preserve">„Сл. </w:t>
      </w:r>
      <w:r>
        <w:rPr>
          <w:rFonts w:cs="Times New Roman"/>
          <w:lang w:val="sr-Cyrl-RS"/>
        </w:rPr>
        <w:t>лист града Кикинде</w:t>
      </w:r>
      <w:r w:rsidRPr="008A0A5F">
        <w:rPr>
          <w:rFonts w:cs="Times New Roman"/>
          <w:lang w:val="ru-RU"/>
        </w:rPr>
        <w:t>”, бр. 12/17</w:t>
      </w:r>
      <w:r w:rsidRPr="008A0A5F">
        <w:rPr>
          <w:rFonts w:cs="Times New Roman"/>
          <w:lang w:val="sr-Cyrl-RS"/>
        </w:rPr>
        <w:t>).</w:t>
      </w:r>
      <w:r w:rsidRPr="008A0A5F">
        <w:rPr>
          <w:rFonts w:cs="Times New Roman"/>
          <w:lang w:val="ru-RU"/>
        </w:rPr>
        <w:t xml:space="preserve"> </w:t>
      </w:r>
    </w:p>
    <w:p w:rsidR="00B20ADB" w:rsidRPr="008A0A5F" w:rsidRDefault="00B20ADB" w:rsidP="00B20ADB">
      <w:pPr>
        <w:pStyle w:val="ListParagraph"/>
        <w:widowControl/>
        <w:suppressAutoHyphens w:val="0"/>
        <w:autoSpaceDN/>
        <w:spacing w:line="20" w:lineRule="atLeast"/>
        <w:contextualSpacing/>
        <w:jc w:val="both"/>
        <w:textAlignment w:val="auto"/>
        <w:rPr>
          <w:rFonts w:cs="Times New Roman"/>
          <w:lang w:val="sr-Cyrl-RS"/>
        </w:rPr>
      </w:pPr>
    </w:p>
    <w:p w:rsidR="00B20ADB" w:rsidRPr="00B20ADB" w:rsidRDefault="00B20ADB" w:rsidP="00B20ADB">
      <w:pPr>
        <w:pStyle w:val="Bodytext30"/>
        <w:numPr>
          <w:ilvl w:val="0"/>
          <w:numId w:val="29"/>
        </w:numPr>
        <w:shd w:val="clear" w:color="auto" w:fill="auto"/>
        <w:spacing w:before="28" w:line="244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ПРОСВЕТНА ИНСПЕКЦИЈА</w:t>
      </w:r>
    </w:p>
    <w:p w:rsidR="00B20ADB" w:rsidRDefault="00B20ADB" w:rsidP="00462D63">
      <w:pPr>
        <w:pStyle w:val="Bodytext30"/>
        <w:shd w:val="clear" w:color="auto" w:fill="auto"/>
        <w:spacing w:before="28" w:line="244" w:lineRule="exact"/>
        <w:ind w:firstLine="708"/>
        <w:jc w:val="both"/>
        <w:rPr>
          <w:rFonts w:cs="Calibri"/>
          <w:b w:val="0"/>
          <w:lang w:val="sr-Cyrl-RS"/>
        </w:rPr>
      </w:pPr>
      <w:r w:rsidRPr="00B20ADB">
        <w:rPr>
          <w:rFonts w:cs="Calibri"/>
          <w:b w:val="0"/>
          <w:lang w:val="sr-Cyrl-RS"/>
        </w:rPr>
        <w:t xml:space="preserve">Просветна инспекција врши надзор над: </w:t>
      </w:r>
      <w:r w:rsidR="00462D63">
        <w:rPr>
          <w:rFonts w:cs="Calibri"/>
          <w:b w:val="0"/>
          <w:lang w:val="en-US"/>
        </w:rPr>
        <w:t xml:space="preserve">17 </w:t>
      </w:r>
      <w:r w:rsidR="00462D63">
        <w:rPr>
          <w:rFonts w:cs="Calibri"/>
          <w:b w:val="0"/>
          <w:lang w:val="sr-Cyrl-RS"/>
        </w:rPr>
        <w:t>основних школа, 4 средње школе и над Предшколском установом „Драгољуб Удицки“.</w:t>
      </w:r>
    </w:p>
    <w:p w:rsidR="00E411D6" w:rsidRPr="00AA2E09" w:rsidRDefault="00E411D6" w:rsidP="00462D63">
      <w:pPr>
        <w:pStyle w:val="Bodytext30"/>
        <w:shd w:val="clear" w:color="auto" w:fill="auto"/>
        <w:spacing w:before="28" w:line="244" w:lineRule="exact"/>
        <w:ind w:firstLine="708"/>
        <w:jc w:val="both"/>
        <w:rPr>
          <w:rFonts w:cs="Calibri"/>
          <w:b w:val="0"/>
          <w:lang w:val="sr-Cyrl-RS"/>
        </w:rPr>
      </w:pPr>
      <w:r w:rsidRPr="00AA2E09">
        <w:rPr>
          <w:b w:val="0"/>
        </w:rPr>
        <w:t xml:space="preserve">Послове </w:t>
      </w:r>
      <w:r w:rsidRPr="00AA2E09">
        <w:rPr>
          <w:b w:val="0"/>
          <w:lang w:val="sr-Cyrl-RS"/>
        </w:rPr>
        <w:t xml:space="preserve">просветне </w:t>
      </w:r>
      <w:r w:rsidRPr="00AA2E09">
        <w:rPr>
          <w:b w:val="0"/>
        </w:rPr>
        <w:t>инспекције</w:t>
      </w:r>
      <w:r w:rsidR="00AA2E09" w:rsidRPr="00AA2E09">
        <w:rPr>
          <w:b w:val="0"/>
          <w:lang w:val="sr-Cyrl-RS"/>
        </w:rPr>
        <w:t xml:space="preserve"> у ГУ Кикинда</w:t>
      </w:r>
      <w:r w:rsidRPr="00AA2E09">
        <w:rPr>
          <w:b w:val="0"/>
        </w:rPr>
        <w:t xml:space="preserve"> обавља</w:t>
      </w:r>
      <w:r w:rsidRPr="00AA2E09">
        <w:rPr>
          <w:b w:val="0"/>
          <w:lang w:val="sr-Cyrl-RS"/>
        </w:rPr>
        <w:t xml:space="preserve"> један </w:t>
      </w:r>
      <w:r w:rsidRPr="00AA2E09">
        <w:rPr>
          <w:b w:val="0"/>
        </w:rPr>
        <w:t xml:space="preserve"> </w:t>
      </w:r>
      <w:r w:rsidRPr="00AA2E09">
        <w:rPr>
          <w:b w:val="0"/>
          <w:lang w:val="sr-Cyrl-RS"/>
        </w:rPr>
        <w:t>просветн</w:t>
      </w:r>
      <w:r w:rsidR="00AA2E09" w:rsidRPr="00AA2E09">
        <w:rPr>
          <w:b w:val="0"/>
          <w:lang w:val="sr-Cyrl-RS"/>
        </w:rPr>
        <w:t xml:space="preserve">е </w:t>
      </w:r>
      <w:r w:rsidRPr="00AA2E09">
        <w:rPr>
          <w:b w:val="0"/>
        </w:rPr>
        <w:t>инспектор</w:t>
      </w:r>
      <w:r w:rsidR="00AA2E09" w:rsidRPr="00AA2E09">
        <w:rPr>
          <w:b w:val="0"/>
          <w:lang w:val="sr-Cyrl-RS"/>
        </w:rPr>
        <w:t>.</w:t>
      </w:r>
    </w:p>
    <w:p w:rsidR="006F7F46" w:rsidRPr="00974B0B" w:rsidRDefault="006F7F46" w:rsidP="00E411D6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 w:rsidRPr="00974B0B">
        <w:rPr>
          <w:rFonts w:ascii="Times New Roman" w:hAnsi="Times New Roman" w:cs="Times New Roman"/>
          <w:lang w:val="sr-Cyrl-RS"/>
        </w:rPr>
        <w:t>План инспекцијског надзора за просветну инспекцију сачињава Министарство просвете</w:t>
      </w:r>
      <w:r w:rsidR="00974B0B">
        <w:rPr>
          <w:rFonts w:ascii="Times New Roman" w:hAnsi="Times New Roman" w:cs="Times New Roman"/>
          <w:lang w:val="sr-Cyrl-RS"/>
        </w:rPr>
        <w:t>, науке</w:t>
      </w:r>
      <w:r w:rsidRPr="00974B0B">
        <w:rPr>
          <w:rFonts w:ascii="Times New Roman" w:hAnsi="Times New Roman" w:cs="Times New Roman"/>
          <w:lang w:val="sr-Cyrl-RS"/>
        </w:rPr>
        <w:t xml:space="preserve"> и </w:t>
      </w:r>
      <w:r w:rsidR="00974B0B">
        <w:rPr>
          <w:rFonts w:ascii="Times New Roman" w:hAnsi="Times New Roman" w:cs="Times New Roman"/>
          <w:lang w:val="sr-Cyrl-RS"/>
        </w:rPr>
        <w:t>технолошког развоја</w:t>
      </w:r>
      <w:r w:rsidR="00E43E0E">
        <w:rPr>
          <w:rFonts w:ascii="Times New Roman" w:hAnsi="Times New Roman" w:cs="Times New Roman"/>
          <w:lang w:val="sr-Cyrl-RS"/>
        </w:rPr>
        <w:t xml:space="preserve">, Сектор за инспекцијске послове и </w:t>
      </w:r>
      <w:r w:rsidR="00974B0B">
        <w:rPr>
          <w:rFonts w:ascii="Times New Roman" w:hAnsi="Times New Roman" w:cs="Times New Roman"/>
          <w:lang w:val="sr-Cyrl-RS"/>
        </w:rPr>
        <w:t xml:space="preserve"> објављен је </w:t>
      </w:r>
      <w:r w:rsidR="00E411D6">
        <w:rPr>
          <w:rFonts w:ascii="Times New Roman" w:hAnsi="Times New Roman" w:cs="Times New Roman"/>
          <w:lang w:val="sr-Cyrl-RS"/>
        </w:rPr>
        <w:t>на:</w:t>
      </w:r>
    </w:p>
    <w:p w:rsidR="00974B0B" w:rsidRDefault="005A049E" w:rsidP="00974B0B">
      <w:pPr>
        <w:pStyle w:val="NoSpacing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hyperlink r:id="rId11" w:history="1">
        <w:r w:rsidR="00AA2E09" w:rsidRPr="007745E4">
          <w:rPr>
            <w:rStyle w:val="Hyperlink"/>
            <w:rFonts w:ascii="Times New Roman" w:eastAsia="Times New Roman" w:hAnsi="Times New Roman" w:cs="Times New Roman"/>
          </w:rPr>
          <w:t>http://www.mpn.gov.rs/wp-content/uploads/2018/09/godisnji-plan-prosvetna-inspekcija.pdf</w:t>
        </w:r>
      </w:hyperlink>
    </w:p>
    <w:p w:rsidR="00AA2E09" w:rsidRDefault="00AA2E09" w:rsidP="00974B0B">
      <w:pPr>
        <w:pStyle w:val="NoSpacing"/>
        <w:jc w:val="both"/>
        <w:rPr>
          <w:rFonts w:ascii="Times New Roman" w:eastAsia="Times New Roman" w:hAnsi="Times New Roman" w:cs="Times New Roman"/>
          <w:b/>
          <w:color w:val="auto"/>
          <w:lang w:val="sr-Cyrl-RS"/>
        </w:rPr>
      </w:pPr>
      <w:r>
        <w:rPr>
          <w:rFonts w:ascii="Times New Roman" w:eastAsia="Times New Roman" w:hAnsi="Times New Roman" w:cs="Times New Roman"/>
          <w:color w:val="FF0000"/>
          <w:lang w:val="sr-Cyrl-RS"/>
        </w:rPr>
        <w:tab/>
      </w:r>
      <w:r w:rsidRPr="00AA2E09">
        <w:rPr>
          <w:rFonts w:ascii="Times New Roman" w:eastAsia="Times New Roman" w:hAnsi="Times New Roman" w:cs="Times New Roman"/>
          <w:b/>
          <w:color w:val="auto"/>
        </w:rPr>
        <w:t>П</w:t>
      </w:r>
      <w:r w:rsidRPr="00AA2E09">
        <w:rPr>
          <w:rFonts w:ascii="Times New Roman" w:eastAsia="Times New Roman" w:hAnsi="Times New Roman" w:cs="Times New Roman"/>
          <w:b/>
          <w:color w:val="auto"/>
          <w:lang w:val="sr-Cyrl-RS"/>
        </w:rPr>
        <w:t>равни основ за вршење инспекцијског надзора</w:t>
      </w:r>
      <w:r>
        <w:rPr>
          <w:rFonts w:ascii="Times New Roman" w:eastAsia="Times New Roman" w:hAnsi="Times New Roman" w:cs="Times New Roman"/>
          <w:b/>
          <w:color w:val="auto"/>
          <w:lang w:val="sr-Cyrl-RS"/>
        </w:rPr>
        <w:t>: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Закон o основама система образовања и васпитања („Сл. гласник РС”, бр. 88/17и 27/18 – др.закон), 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Закон o предшколском васпитању и образовању („Сл. гласник РС”, бр. 18/10 и 101/17), 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Закон o основном образовању и  васпитању („Сл. гласник РС”, бр. 55/13 и 101/17 и 27/2018 – др.закон), 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Закон o средњем образовању и васпитању („Сл. гласник РС”, бр. 55/13, 101/17 и 27/18 – др.закон), 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Закон o дуалном образовању („Сл. гласник РС”, бр. 101/17), 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Закон o образовању одраслих („Сл. гласник РС”, бр.  55/13 и 77/18), 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Закон o ученичком и студентском стандарду („Сл. гласник РС”, бр. 18/10 и 55/13), 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Закон o уџбеницима („Сл. гласник РС”, бр. 68/15), </w:t>
      </w:r>
    </w:p>
    <w:p w:rsidR="00AA2E09" w:rsidRDefault="00AA2E09" w:rsidP="00AA2E09">
      <w:pPr>
        <w:pStyle w:val="NoSpacing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Закон o заштити становништва од изложености дуванском диму</w:t>
      </w:r>
      <w:r w:rsidR="00294887">
        <w:rPr>
          <w:rFonts w:ascii="Times New Roman" w:hAnsi="Times New Roman" w:cs="Times New Roman"/>
        </w:rPr>
        <w:t xml:space="preserve"> („Сл. гласник РС”, бр. 30/10)</w:t>
      </w:r>
      <w:r w:rsidR="00294887">
        <w:rPr>
          <w:rFonts w:ascii="Times New Roman" w:hAnsi="Times New Roman" w:cs="Times New Roman"/>
          <w:lang w:val="sr-Cyrl-RS"/>
        </w:rPr>
        <w:t>.</w:t>
      </w:r>
    </w:p>
    <w:p w:rsidR="00AA2E09" w:rsidRPr="00AA2E09" w:rsidRDefault="00AA2E09" w:rsidP="00267A03">
      <w:pPr>
        <w:pStyle w:val="NoSpacing"/>
        <w:ind w:left="360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:rsidR="00E759B4" w:rsidRDefault="00E759B4" w:rsidP="00E759B4">
      <w:pPr>
        <w:pStyle w:val="Bodytext20"/>
        <w:shd w:val="clear" w:color="auto" w:fill="auto"/>
        <w:spacing w:line="274" w:lineRule="exact"/>
        <w:ind w:firstLine="708"/>
        <w:jc w:val="both"/>
        <w:rPr>
          <w:sz w:val="24"/>
          <w:szCs w:val="24"/>
          <w:lang w:val="sr-Cyrl-RS"/>
        </w:rPr>
      </w:pPr>
      <w:r w:rsidRPr="00E411D6">
        <w:rPr>
          <w:sz w:val="24"/>
          <w:szCs w:val="24"/>
          <w:lang w:val="sr-Cyrl-RS"/>
        </w:rPr>
        <w:t>Секретаријат</w:t>
      </w:r>
      <w:r w:rsidRPr="00E411D6">
        <w:rPr>
          <w:sz w:val="24"/>
          <w:szCs w:val="24"/>
        </w:rPr>
        <w:t xml:space="preserve"> за инспекцијске послове</w:t>
      </w:r>
      <w:r w:rsidRPr="00604BD6">
        <w:rPr>
          <w:sz w:val="24"/>
          <w:szCs w:val="24"/>
        </w:rPr>
        <w:t xml:space="preserve"> Градска управе града К</w:t>
      </w:r>
      <w:r w:rsidRPr="00604BD6">
        <w:rPr>
          <w:sz w:val="24"/>
          <w:szCs w:val="24"/>
          <w:lang w:val="sr-Cyrl-RS"/>
        </w:rPr>
        <w:t>икинде</w:t>
      </w:r>
      <w:r w:rsidRPr="00604BD6">
        <w:rPr>
          <w:sz w:val="24"/>
          <w:szCs w:val="24"/>
        </w:rPr>
        <w:t xml:space="preserve"> задржава право измене и допуне </w:t>
      </w:r>
      <w:r>
        <w:rPr>
          <w:sz w:val="24"/>
          <w:szCs w:val="24"/>
          <w:lang w:val="sr-Cyrl-RS"/>
        </w:rPr>
        <w:t>Стратешког</w:t>
      </w:r>
      <w:r w:rsidRPr="00604BD6">
        <w:rPr>
          <w:sz w:val="24"/>
          <w:szCs w:val="24"/>
        </w:rPr>
        <w:t xml:space="preserve"> плана инспекцијског надзора, који ће се редовно ажурирати и контролисати у складу са потребама.</w:t>
      </w:r>
    </w:p>
    <w:p w:rsidR="00E411D6" w:rsidRDefault="00E411D6" w:rsidP="00E411D6">
      <w:pPr>
        <w:pStyle w:val="Bodytext30"/>
        <w:shd w:val="clear" w:color="auto" w:fill="auto"/>
        <w:spacing w:before="28" w:line="244" w:lineRule="exact"/>
        <w:ind w:firstLine="708"/>
        <w:jc w:val="both"/>
        <w:rPr>
          <w:b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 xml:space="preserve">Стратешки </w:t>
      </w:r>
      <w:r w:rsidRPr="00E411D6">
        <w:rPr>
          <w:b w:val="0"/>
          <w:sz w:val="24"/>
          <w:szCs w:val="24"/>
        </w:rPr>
        <w:t>План инспекцијског надзора усвојен је на седници Координацион</w:t>
      </w:r>
      <w:r>
        <w:rPr>
          <w:b w:val="0"/>
          <w:sz w:val="24"/>
          <w:szCs w:val="24"/>
          <w:lang w:val="sr-Cyrl-RS"/>
        </w:rPr>
        <w:t xml:space="preserve">е комисије дана </w:t>
      </w:r>
      <w:r w:rsidR="00E73AA9">
        <w:rPr>
          <w:b w:val="0"/>
          <w:sz w:val="24"/>
          <w:szCs w:val="24"/>
          <w:lang w:val="sr-Cyrl-RS"/>
        </w:rPr>
        <w:t>02.09.2020. године.</w:t>
      </w:r>
    </w:p>
    <w:p w:rsidR="004D219D" w:rsidRPr="00E411D6" w:rsidRDefault="004D219D" w:rsidP="00E411D6">
      <w:pPr>
        <w:pStyle w:val="Bodytext30"/>
        <w:shd w:val="clear" w:color="auto" w:fill="auto"/>
        <w:spacing w:before="28" w:line="244" w:lineRule="exact"/>
        <w:ind w:firstLine="708"/>
        <w:jc w:val="both"/>
        <w:rPr>
          <w:b w:val="0"/>
          <w:sz w:val="24"/>
          <w:szCs w:val="24"/>
          <w:lang w:val="sr-Cyrl-RS"/>
        </w:rPr>
      </w:pPr>
    </w:p>
    <w:p w:rsidR="00E411D6" w:rsidRPr="00E411D6" w:rsidRDefault="00E411D6" w:rsidP="00E759B4">
      <w:pPr>
        <w:pStyle w:val="Bodytext20"/>
        <w:shd w:val="clear" w:color="auto" w:fill="auto"/>
        <w:spacing w:line="274" w:lineRule="exact"/>
        <w:ind w:firstLine="708"/>
        <w:jc w:val="both"/>
        <w:rPr>
          <w:sz w:val="24"/>
          <w:szCs w:val="24"/>
          <w:lang w:val="sr-Cyrl-RS"/>
        </w:rPr>
      </w:pPr>
    </w:p>
    <w:p w:rsidR="004D219D" w:rsidRDefault="004D219D" w:rsidP="004D219D">
      <w:pPr>
        <w:pStyle w:val="Bodytext30"/>
        <w:shd w:val="clear" w:color="auto" w:fill="auto"/>
        <w:spacing w:before="28" w:line="244" w:lineRule="exact"/>
        <w:ind w:firstLine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</w:t>
      </w:r>
    </w:p>
    <w:p w:rsidR="00BE2F15" w:rsidRDefault="004D219D" w:rsidP="004D219D">
      <w:pPr>
        <w:pStyle w:val="Bodytext30"/>
        <w:shd w:val="clear" w:color="auto" w:fill="auto"/>
        <w:spacing w:before="28" w:line="244" w:lineRule="exact"/>
        <w:ind w:firstLine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Секретаријат за инспекцијске послове</w:t>
      </w:r>
    </w:p>
    <w:p w:rsidR="004D219D" w:rsidRDefault="004D219D" w:rsidP="004D219D">
      <w:pPr>
        <w:pStyle w:val="Bodytext30"/>
        <w:shd w:val="clear" w:color="auto" w:fill="auto"/>
        <w:spacing w:before="28" w:line="244" w:lineRule="exact"/>
        <w:ind w:firstLine="0"/>
        <w:jc w:val="center"/>
        <w:rPr>
          <w:sz w:val="24"/>
          <w:szCs w:val="24"/>
          <w:lang w:val="sr-Cyrl-RS"/>
        </w:rPr>
      </w:pPr>
    </w:p>
    <w:sectPr w:rsidR="004D219D" w:rsidSect="00E759B4">
      <w:pgSz w:w="12240" w:h="15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4F" w:rsidRDefault="00F1084F">
      <w:r>
        <w:separator/>
      </w:r>
    </w:p>
  </w:endnote>
  <w:endnote w:type="continuationSeparator" w:id="0">
    <w:p w:rsidR="00F1084F" w:rsidRDefault="00F1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4F" w:rsidRDefault="00F1084F"/>
  </w:footnote>
  <w:footnote w:type="continuationSeparator" w:id="0">
    <w:p w:rsidR="00F1084F" w:rsidRDefault="00F108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7"/>
    <w:multiLevelType w:val="multilevel"/>
    <w:tmpl w:val="0000088A"/>
    <w:lvl w:ilvl="0">
      <w:numFmt w:val="bullet"/>
      <w:lvlText w:val="-"/>
      <w:lvlJc w:val="left"/>
      <w:pPr>
        <w:ind w:left="1550" w:hanging="172"/>
      </w:pPr>
      <w:rPr>
        <w:rFonts w:ascii="Times New Roman" w:hAnsi="Times New Roman" w:cs="Times New Roman"/>
        <w:b w:val="0"/>
        <w:bCs w:val="0"/>
        <w:color w:val="0F0F0F"/>
        <w:w w:val="96"/>
        <w:sz w:val="23"/>
        <w:szCs w:val="23"/>
      </w:rPr>
    </w:lvl>
    <w:lvl w:ilvl="1">
      <w:numFmt w:val="bullet"/>
      <w:lvlText w:val="•"/>
      <w:lvlJc w:val="left"/>
      <w:pPr>
        <w:ind w:left="2469" w:hanging="172"/>
      </w:pPr>
    </w:lvl>
    <w:lvl w:ilvl="2">
      <w:numFmt w:val="bullet"/>
      <w:lvlText w:val="•"/>
      <w:lvlJc w:val="left"/>
      <w:pPr>
        <w:ind w:left="3388" w:hanging="172"/>
      </w:pPr>
    </w:lvl>
    <w:lvl w:ilvl="3">
      <w:numFmt w:val="bullet"/>
      <w:lvlText w:val="•"/>
      <w:lvlJc w:val="left"/>
      <w:pPr>
        <w:ind w:left="4307" w:hanging="172"/>
      </w:pPr>
    </w:lvl>
    <w:lvl w:ilvl="4">
      <w:numFmt w:val="bullet"/>
      <w:lvlText w:val="•"/>
      <w:lvlJc w:val="left"/>
      <w:pPr>
        <w:ind w:left="5226" w:hanging="172"/>
      </w:pPr>
    </w:lvl>
    <w:lvl w:ilvl="5">
      <w:numFmt w:val="bullet"/>
      <w:lvlText w:val="•"/>
      <w:lvlJc w:val="left"/>
      <w:pPr>
        <w:ind w:left="6145" w:hanging="172"/>
      </w:pPr>
    </w:lvl>
    <w:lvl w:ilvl="6">
      <w:numFmt w:val="bullet"/>
      <w:lvlText w:val="•"/>
      <w:lvlJc w:val="left"/>
      <w:pPr>
        <w:ind w:left="7064" w:hanging="172"/>
      </w:pPr>
    </w:lvl>
    <w:lvl w:ilvl="7">
      <w:numFmt w:val="bullet"/>
      <w:lvlText w:val="•"/>
      <w:lvlJc w:val="left"/>
      <w:pPr>
        <w:ind w:left="7983" w:hanging="172"/>
      </w:pPr>
    </w:lvl>
    <w:lvl w:ilvl="8">
      <w:numFmt w:val="bullet"/>
      <w:lvlText w:val="•"/>
      <w:lvlJc w:val="left"/>
      <w:pPr>
        <w:ind w:left="8902" w:hanging="172"/>
      </w:pPr>
    </w:lvl>
  </w:abstractNum>
  <w:abstractNum w:abstractNumId="1">
    <w:nsid w:val="02116536"/>
    <w:multiLevelType w:val="multilevel"/>
    <w:tmpl w:val="40E61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E0A88"/>
    <w:multiLevelType w:val="multilevel"/>
    <w:tmpl w:val="7EEE0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11799"/>
    <w:multiLevelType w:val="hybridMultilevel"/>
    <w:tmpl w:val="FFA401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30AE9"/>
    <w:multiLevelType w:val="multilevel"/>
    <w:tmpl w:val="754E9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7D2189"/>
    <w:multiLevelType w:val="hybridMultilevel"/>
    <w:tmpl w:val="9418F5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2CB"/>
    <w:multiLevelType w:val="multilevel"/>
    <w:tmpl w:val="C214E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90A05"/>
    <w:multiLevelType w:val="multilevel"/>
    <w:tmpl w:val="0DACB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9216A"/>
    <w:multiLevelType w:val="hybridMultilevel"/>
    <w:tmpl w:val="92FC4A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0557"/>
    <w:multiLevelType w:val="hybridMultilevel"/>
    <w:tmpl w:val="3220632E"/>
    <w:lvl w:ilvl="0" w:tplc="BE0C5714">
      <w:start w:val="26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80A0F"/>
    <w:multiLevelType w:val="multilevel"/>
    <w:tmpl w:val="30EE9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11A13"/>
    <w:multiLevelType w:val="multilevel"/>
    <w:tmpl w:val="F11C68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DA319B"/>
    <w:multiLevelType w:val="multilevel"/>
    <w:tmpl w:val="6EA65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7A4FFC"/>
    <w:multiLevelType w:val="hybridMultilevel"/>
    <w:tmpl w:val="82CC55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3BA1"/>
    <w:multiLevelType w:val="multilevel"/>
    <w:tmpl w:val="B220E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CA1D03"/>
    <w:multiLevelType w:val="hybridMultilevel"/>
    <w:tmpl w:val="899E03B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4D83"/>
    <w:multiLevelType w:val="hybridMultilevel"/>
    <w:tmpl w:val="F8CC56AE"/>
    <w:lvl w:ilvl="0" w:tplc="AD4CA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E7476A"/>
    <w:multiLevelType w:val="multilevel"/>
    <w:tmpl w:val="D4E4B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C4E1F"/>
    <w:multiLevelType w:val="multilevel"/>
    <w:tmpl w:val="A74A3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7819B7"/>
    <w:multiLevelType w:val="hybridMultilevel"/>
    <w:tmpl w:val="8444C2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DB5"/>
    <w:multiLevelType w:val="hybridMultilevel"/>
    <w:tmpl w:val="F8CC56AE"/>
    <w:lvl w:ilvl="0" w:tplc="AD4CA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561FBE"/>
    <w:multiLevelType w:val="multilevel"/>
    <w:tmpl w:val="E1DC3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C0234"/>
    <w:multiLevelType w:val="multilevel"/>
    <w:tmpl w:val="6C4AC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C50B4"/>
    <w:multiLevelType w:val="multilevel"/>
    <w:tmpl w:val="C1E62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22198B"/>
    <w:multiLevelType w:val="multilevel"/>
    <w:tmpl w:val="276E2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814F0"/>
    <w:multiLevelType w:val="hybridMultilevel"/>
    <w:tmpl w:val="38E4D562"/>
    <w:lvl w:ilvl="0" w:tplc="F2461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1C0FB6"/>
    <w:multiLevelType w:val="multilevel"/>
    <w:tmpl w:val="D462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22DF3"/>
    <w:multiLevelType w:val="multilevel"/>
    <w:tmpl w:val="11403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3359EC"/>
    <w:multiLevelType w:val="hybridMultilevel"/>
    <w:tmpl w:val="FFA401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B3F5D"/>
    <w:multiLevelType w:val="multilevel"/>
    <w:tmpl w:val="2A44C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037E9"/>
    <w:multiLevelType w:val="hybridMultilevel"/>
    <w:tmpl w:val="8190D6E6"/>
    <w:lvl w:ilvl="0" w:tplc="7E621C3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C67D7"/>
    <w:multiLevelType w:val="multilevel"/>
    <w:tmpl w:val="EB34C1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737C7"/>
    <w:multiLevelType w:val="multilevel"/>
    <w:tmpl w:val="0FA22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402181"/>
    <w:multiLevelType w:val="multilevel"/>
    <w:tmpl w:val="388A5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D22649"/>
    <w:multiLevelType w:val="multilevel"/>
    <w:tmpl w:val="05DE5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E5112E"/>
    <w:multiLevelType w:val="hybridMultilevel"/>
    <w:tmpl w:val="9D487AB2"/>
    <w:lvl w:ilvl="0" w:tplc="29309D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4"/>
  </w:num>
  <w:num w:numId="4">
    <w:abstractNumId w:val="14"/>
  </w:num>
  <w:num w:numId="5">
    <w:abstractNumId w:val="31"/>
  </w:num>
  <w:num w:numId="6">
    <w:abstractNumId w:val="12"/>
  </w:num>
  <w:num w:numId="7">
    <w:abstractNumId w:val="32"/>
  </w:num>
  <w:num w:numId="8">
    <w:abstractNumId w:val="10"/>
  </w:num>
  <w:num w:numId="9">
    <w:abstractNumId w:val="6"/>
  </w:num>
  <w:num w:numId="10">
    <w:abstractNumId w:val="33"/>
  </w:num>
  <w:num w:numId="11">
    <w:abstractNumId w:val="24"/>
  </w:num>
  <w:num w:numId="12">
    <w:abstractNumId w:val="22"/>
  </w:num>
  <w:num w:numId="13">
    <w:abstractNumId w:val="23"/>
  </w:num>
  <w:num w:numId="14">
    <w:abstractNumId w:val="27"/>
  </w:num>
  <w:num w:numId="15">
    <w:abstractNumId w:val="4"/>
  </w:num>
  <w:num w:numId="16">
    <w:abstractNumId w:val="2"/>
  </w:num>
  <w:num w:numId="17">
    <w:abstractNumId w:val="29"/>
  </w:num>
  <w:num w:numId="18">
    <w:abstractNumId w:val="11"/>
  </w:num>
  <w:num w:numId="19">
    <w:abstractNumId w:val="26"/>
  </w:num>
  <w:num w:numId="20">
    <w:abstractNumId w:val="7"/>
  </w:num>
  <w:num w:numId="21">
    <w:abstractNumId w:val="18"/>
  </w:num>
  <w:num w:numId="22">
    <w:abstractNumId w:val="2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"/>
  </w:num>
  <w:num w:numId="26">
    <w:abstractNumId w:val="19"/>
  </w:num>
  <w:num w:numId="27">
    <w:abstractNumId w:val="13"/>
  </w:num>
  <w:num w:numId="28">
    <w:abstractNumId w:val="0"/>
  </w:num>
  <w:num w:numId="29">
    <w:abstractNumId w:val="25"/>
  </w:num>
  <w:num w:numId="30">
    <w:abstractNumId w:val="8"/>
  </w:num>
  <w:num w:numId="31">
    <w:abstractNumId w:val="30"/>
  </w:num>
  <w:num w:numId="32">
    <w:abstractNumId w:val="16"/>
  </w:num>
  <w:num w:numId="33">
    <w:abstractNumId w:val="15"/>
  </w:num>
  <w:num w:numId="34">
    <w:abstractNumId w:val="5"/>
  </w:num>
  <w:num w:numId="35">
    <w:abstractNumId w:val="28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54"/>
    <w:rsid w:val="00001319"/>
    <w:rsid w:val="00044D6D"/>
    <w:rsid w:val="00064AA8"/>
    <w:rsid w:val="00065BAD"/>
    <w:rsid w:val="001241B4"/>
    <w:rsid w:val="00155397"/>
    <w:rsid w:val="001D5FDC"/>
    <w:rsid w:val="001F02B0"/>
    <w:rsid w:val="001F2BE5"/>
    <w:rsid w:val="001F7362"/>
    <w:rsid w:val="00207A83"/>
    <w:rsid w:val="00267A03"/>
    <w:rsid w:val="002702D1"/>
    <w:rsid w:val="00294887"/>
    <w:rsid w:val="002C6A1E"/>
    <w:rsid w:val="00302A39"/>
    <w:rsid w:val="00330231"/>
    <w:rsid w:val="0035223A"/>
    <w:rsid w:val="00352E05"/>
    <w:rsid w:val="00365B0E"/>
    <w:rsid w:val="00380E9E"/>
    <w:rsid w:val="003836CB"/>
    <w:rsid w:val="003B0EDE"/>
    <w:rsid w:val="003F529D"/>
    <w:rsid w:val="00404D74"/>
    <w:rsid w:val="00423EE6"/>
    <w:rsid w:val="00455CB5"/>
    <w:rsid w:val="00462D63"/>
    <w:rsid w:val="00481136"/>
    <w:rsid w:val="004866C3"/>
    <w:rsid w:val="004A4268"/>
    <w:rsid w:val="004B44BF"/>
    <w:rsid w:val="004D219D"/>
    <w:rsid w:val="0050165F"/>
    <w:rsid w:val="005019F1"/>
    <w:rsid w:val="0055109E"/>
    <w:rsid w:val="005773A6"/>
    <w:rsid w:val="005A049E"/>
    <w:rsid w:val="005B3023"/>
    <w:rsid w:val="005B637B"/>
    <w:rsid w:val="005B72A7"/>
    <w:rsid w:val="005C3605"/>
    <w:rsid w:val="005D6CAC"/>
    <w:rsid w:val="00604BD6"/>
    <w:rsid w:val="006074BD"/>
    <w:rsid w:val="0063466D"/>
    <w:rsid w:val="006444B8"/>
    <w:rsid w:val="00670052"/>
    <w:rsid w:val="006818F7"/>
    <w:rsid w:val="006A4945"/>
    <w:rsid w:val="006A5A39"/>
    <w:rsid w:val="006C292A"/>
    <w:rsid w:val="006C4BC3"/>
    <w:rsid w:val="006F214D"/>
    <w:rsid w:val="006F77DC"/>
    <w:rsid w:val="006F7F46"/>
    <w:rsid w:val="007419D4"/>
    <w:rsid w:val="007508C7"/>
    <w:rsid w:val="00770406"/>
    <w:rsid w:val="0077506F"/>
    <w:rsid w:val="00777FBA"/>
    <w:rsid w:val="00780440"/>
    <w:rsid w:val="007A2D06"/>
    <w:rsid w:val="007A5906"/>
    <w:rsid w:val="007F3635"/>
    <w:rsid w:val="00804A6C"/>
    <w:rsid w:val="008138EF"/>
    <w:rsid w:val="0081608A"/>
    <w:rsid w:val="008405AE"/>
    <w:rsid w:val="0085334E"/>
    <w:rsid w:val="00862949"/>
    <w:rsid w:val="008A4E46"/>
    <w:rsid w:val="008B6E7D"/>
    <w:rsid w:val="008B7784"/>
    <w:rsid w:val="009018B3"/>
    <w:rsid w:val="00941F06"/>
    <w:rsid w:val="00945AA8"/>
    <w:rsid w:val="0095056D"/>
    <w:rsid w:val="00952856"/>
    <w:rsid w:val="00974B0B"/>
    <w:rsid w:val="009B3D46"/>
    <w:rsid w:val="009F4589"/>
    <w:rsid w:val="00A06DB4"/>
    <w:rsid w:val="00A50254"/>
    <w:rsid w:val="00A532BA"/>
    <w:rsid w:val="00A768C1"/>
    <w:rsid w:val="00AA2E09"/>
    <w:rsid w:val="00AB108C"/>
    <w:rsid w:val="00B07143"/>
    <w:rsid w:val="00B20ADB"/>
    <w:rsid w:val="00B22C07"/>
    <w:rsid w:val="00B57264"/>
    <w:rsid w:val="00B5779C"/>
    <w:rsid w:val="00B66C07"/>
    <w:rsid w:val="00BE2F15"/>
    <w:rsid w:val="00BF7866"/>
    <w:rsid w:val="00C34154"/>
    <w:rsid w:val="00C4551D"/>
    <w:rsid w:val="00C52066"/>
    <w:rsid w:val="00C87F64"/>
    <w:rsid w:val="00C97DAA"/>
    <w:rsid w:val="00CB6EC9"/>
    <w:rsid w:val="00CD2C02"/>
    <w:rsid w:val="00D229DF"/>
    <w:rsid w:val="00D45D2A"/>
    <w:rsid w:val="00DD1CF9"/>
    <w:rsid w:val="00DD3E81"/>
    <w:rsid w:val="00E00637"/>
    <w:rsid w:val="00E27FD3"/>
    <w:rsid w:val="00E40F95"/>
    <w:rsid w:val="00E411D6"/>
    <w:rsid w:val="00E43D53"/>
    <w:rsid w:val="00E43E0E"/>
    <w:rsid w:val="00E73AA9"/>
    <w:rsid w:val="00E759B4"/>
    <w:rsid w:val="00E83B57"/>
    <w:rsid w:val="00EB5C41"/>
    <w:rsid w:val="00EC6622"/>
    <w:rsid w:val="00EC6CCC"/>
    <w:rsid w:val="00ED6106"/>
    <w:rsid w:val="00EF4A0C"/>
    <w:rsid w:val="00F1084F"/>
    <w:rsid w:val="00F1756D"/>
    <w:rsid w:val="00F61561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Standard"/>
    <w:next w:val="Standard"/>
    <w:link w:val="Heading2Char"/>
    <w:unhideWhenUsed/>
    <w:qFormat/>
    <w:rsid w:val="00EB5C41"/>
    <w:pPr>
      <w:keepNext/>
      <w:textAlignment w:val="auto"/>
      <w:outlineLvl w:val="1"/>
    </w:pPr>
    <w:rPr>
      <w:rFonts w:eastAsia="Andale Sans UI"/>
      <w:b/>
      <w:bCs/>
      <w:color w:val="auto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C9C9C"/>
      <w:spacing w:val="0"/>
      <w:w w:val="100"/>
      <w:position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85ptBold">
    <w:name w:val="Body text (2) + 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2"/>
      <w:szCs w:val="22"/>
      <w:u w:val="none"/>
    </w:rPr>
  </w:style>
  <w:style w:type="character" w:customStyle="1" w:styleId="Heading12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2"/>
      <w:szCs w:val="22"/>
      <w:u w:val="none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2"/>
      <w:szCs w:val="22"/>
      <w:u w:val="none"/>
    </w:rPr>
  </w:style>
  <w:style w:type="character" w:customStyle="1" w:styleId="Bodytext2105ptBold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05ptBold0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17" w:lineRule="exact"/>
      <w:ind w:hanging="1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244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97DAA"/>
    <w:rPr>
      <w:color w:val="0563C1" w:themeColor="hyperlink"/>
      <w:u w:val="single"/>
    </w:rPr>
  </w:style>
  <w:style w:type="paragraph" w:customStyle="1" w:styleId="Default">
    <w:name w:val="Default"/>
    <w:rsid w:val="001F02B0"/>
    <w:pPr>
      <w:widowControl/>
      <w:autoSpaceDE w:val="0"/>
      <w:autoSpaceDN w:val="0"/>
    </w:pPr>
    <w:rPr>
      <w:rFonts w:ascii="Times New Roman" w:eastAsia="Calibri" w:hAnsi="Times New Roman" w:cs="Times New Roman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B0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F02B0"/>
    <w:rPr>
      <w:color w:val="000000"/>
    </w:rPr>
  </w:style>
  <w:style w:type="paragraph" w:customStyle="1" w:styleId="Standard">
    <w:name w:val="Standard"/>
    <w:rsid w:val="00F85F11"/>
    <w:pPr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eastAsia="en-US" w:bidi="en-US"/>
    </w:rPr>
  </w:style>
  <w:style w:type="paragraph" w:styleId="ListParagraph">
    <w:name w:val="List Paragraph"/>
    <w:basedOn w:val="Standard"/>
    <w:uiPriority w:val="34"/>
    <w:qFormat/>
    <w:rsid w:val="00F85F11"/>
    <w:pPr>
      <w:ind w:left="720"/>
    </w:pPr>
  </w:style>
  <w:style w:type="table" w:styleId="TableGrid">
    <w:name w:val="Table Grid"/>
    <w:basedOn w:val="TableNormal"/>
    <w:uiPriority w:val="39"/>
    <w:rsid w:val="00F85F11"/>
    <w:pPr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85pt">
    <w:name w:val="Body text (2) + 8;5 pt"/>
    <w:basedOn w:val="Bodytext2"/>
    <w:rsid w:val="00F85F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Bodytext28pt">
    <w:name w:val="Body text (2) + 8 pt"/>
    <w:basedOn w:val="Bodytext2"/>
    <w:rsid w:val="00F85F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275pt">
    <w:name w:val="Body text (2) + 7;5 pt"/>
    <w:basedOn w:val="Bodytext2"/>
    <w:rsid w:val="00F85F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styleId="BodyText">
    <w:name w:val="Body Text"/>
    <w:basedOn w:val="Normal"/>
    <w:link w:val="BodyTextChar"/>
    <w:uiPriority w:val="1"/>
    <w:unhideWhenUsed/>
    <w:qFormat/>
    <w:rsid w:val="005773A6"/>
    <w:pPr>
      <w:autoSpaceDE w:val="0"/>
      <w:autoSpaceDN w:val="0"/>
      <w:adjustRightInd w:val="0"/>
      <w:ind w:left="1970"/>
    </w:pPr>
    <w:rPr>
      <w:rFonts w:ascii="Times New Roman" w:eastAsiaTheme="minorEastAsia" w:hAnsi="Times New Roman" w:cs="Times New Roman"/>
      <w:color w:val="auto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73A6"/>
    <w:rPr>
      <w:rFonts w:ascii="Times New Roman" w:eastAsiaTheme="minorEastAsia" w:hAnsi="Times New Roman" w:cs="Times New Roman"/>
      <w:sz w:val="23"/>
      <w:szCs w:val="23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B5C41"/>
    <w:rPr>
      <w:rFonts w:ascii="Times New Roman" w:eastAsia="Andale Sans UI" w:hAnsi="Times New Roman" w:cs="Tahoma"/>
      <w:b/>
      <w:bCs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Standard"/>
    <w:next w:val="Standard"/>
    <w:link w:val="Heading2Char"/>
    <w:unhideWhenUsed/>
    <w:qFormat/>
    <w:rsid w:val="00EB5C41"/>
    <w:pPr>
      <w:keepNext/>
      <w:textAlignment w:val="auto"/>
      <w:outlineLvl w:val="1"/>
    </w:pPr>
    <w:rPr>
      <w:rFonts w:eastAsia="Andale Sans UI"/>
      <w:b/>
      <w:bCs/>
      <w:color w:val="auto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C9C9C"/>
      <w:spacing w:val="0"/>
      <w:w w:val="100"/>
      <w:position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85ptBold">
    <w:name w:val="Body text (2) + 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2"/>
      <w:szCs w:val="22"/>
      <w:u w:val="none"/>
    </w:rPr>
  </w:style>
  <w:style w:type="character" w:customStyle="1" w:styleId="Heading12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2"/>
      <w:szCs w:val="22"/>
      <w:u w:val="none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2"/>
      <w:szCs w:val="22"/>
      <w:u w:val="none"/>
    </w:rPr>
  </w:style>
  <w:style w:type="character" w:customStyle="1" w:styleId="Bodytext2105ptBold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05ptBold0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17" w:lineRule="exact"/>
      <w:ind w:hanging="1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244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97DAA"/>
    <w:rPr>
      <w:color w:val="0563C1" w:themeColor="hyperlink"/>
      <w:u w:val="single"/>
    </w:rPr>
  </w:style>
  <w:style w:type="paragraph" w:customStyle="1" w:styleId="Default">
    <w:name w:val="Default"/>
    <w:rsid w:val="001F02B0"/>
    <w:pPr>
      <w:widowControl/>
      <w:autoSpaceDE w:val="0"/>
      <w:autoSpaceDN w:val="0"/>
    </w:pPr>
    <w:rPr>
      <w:rFonts w:ascii="Times New Roman" w:eastAsia="Calibri" w:hAnsi="Times New Roman" w:cs="Times New Roman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B0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F02B0"/>
    <w:rPr>
      <w:color w:val="000000"/>
    </w:rPr>
  </w:style>
  <w:style w:type="paragraph" w:customStyle="1" w:styleId="Standard">
    <w:name w:val="Standard"/>
    <w:rsid w:val="00F85F11"/>
    <w:pPr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eastAsia="en-US" w:bidi="en-US"/>
    </w:rPr>
  </w:style>
  <w:style w:type="paragraph" w:styleId="ListParagraph">
    <w:name w:val="List Paragraph"/>
    <w:basedOn w:val="Standard"/>
    <w:uiPriority w:val="34"/>
    <w:qFormat/>
    <w:rsid w:val="00F85F11"/>
    <w:pPr>
      <w:ind w:left="720"/>
    </w:pPr>
  </w:style>
  <w:style w:type="table" w:styleId="TableGrid">
    <w:name w:val="Table Grid"/>
    <w:basedOn w:val="TableNormal"/>
    <w:uiPriority w:val="39"/>
    <w:rsid w:val="00F85F11"/>
    <w:pPr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85pt">
    <w:name w:val="Body text (2) + 8;5 pt"/>
    <w:basedOn w:val="Bodytext2"/>
    <w:rsid w:val="00F85F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Bodytext28pt">
    <w:name w:val="Body text (2) + 8 pt"/>
    <w:basedOn w:val="Bodytext2"/>
    <w:rsid w:val="00F85F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275pt">
    <w:name w:val="Body text (2) + 7;5 pt"/>
    <w:basedOn w:val="Bodytext2"/>
    <w:rsid w:val="00F85F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styleId="BodyText">
    <w:name w:val="Body Text"/>
    <w:basedOn w:val="Normal"/>
    <w:link w:val="BodyTextChar"/>
    <w:uiPriority w:val="1"/>
    <w:unhideWhenUsed/>
    <w:qFormat/>
    <w:rsid w:val="005773A6"/>
    <w:pPr>
      <w:autoSpaceDE w:val="0"/>
      <w:autoSpaceDN w:val="0"/>
      <w:adjustRightInd w:val="0"/>
      <w:ind w:left="1970"/>
    </w:pPr>
    <w:rPr>
      <w:rFonts w:ascii="Times New Roman" w:eastAsiaTheme="minorEastAsia" w:hAnsi="Times New Roman" w:cs="Times New Roman"/>
      <w:color w:val="auto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73A6"/>
    <w:rPr>
      <w:rFonts w:ascii="Times New Roman" w:eastAsiaTheme="minorEastAsia" w:hAnsi="Times New Roman" w:cs="Times New Roman"/>
      <w:sz w:val="23"/>
      <w:szCs w:val="23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B5C41"/>
    <w:rPr>
      <w:rFonts w:ascii="Times New Roman" w:eastAsia="Andale Sans UI" w:hAnsi="Times New Roman" w:cs="Tahoma"/>
      <w:b/>
      <w:bCs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n.gov.rs/wp-content/uploads/2018/09/godisnji-plan-prosvetna-inspekcija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(www.kikinda.rs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6B25-B725-4B01-897F-4598F63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8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Jolić</dc:creator>
  <cp:lastModifiedBy>Belos Danica</cp:lastModifiedBy>
  <cp:revision>47</cp:revision>
  <cp:lastPrinted>2020-09-02T10:23:00Z</cp:lastPrinted>
  <dcterms:created xsi:type="dcterms:W3CDTF">2020-08-27T12:38:00Z</dcterms:created>
  <dcterms:modified xsi:type="dcterms:W3CDTF">2020-09-11T08:03:00Z</dcterms:modified>
</cp:coreProperties>
</file>