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AC" w:rsidRDefault="00DE4431">
      <w:pPr>
        <w:framePr w:h="139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648CB45" wp14:editId="11AB13CD">
            <wp:extent cx="647700" cy="112017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2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AC" w:rsidRDefault="00A863AC">
      <w:pPr>
        <w:rPr>
          <w:sz w:val="2"/>
          <w:szCs w:val="2"/>
        </w:rPr>
      </w:pPr>
    </w:p>
    <w:p w:rsidR="00A863AC" w:rsidRDefault="00DE4431" w:rsidP="00DE4431">
      <w:pPr>
        <w:pStyle w:val="Bodytext30"/>
        <w:shd w:val="clear" w:color="auto" w:fill="auto"/>
        <w:spacing w:before="235"/>
        <w:ind w:left="2660" w:right="2500" w:hanging="410"/>
      </w:pPr>
      <w:r>
        <w:t>РЕПУБЛИКА</w:t>
      </w:r>
      <w:r>
        <w:rPr>
          <w:lang w:val="sr-Cyrl-RS"/>
        </w:rPr>
        <w:t xml:space="preserve"> С</w:t>
      </w:r>
      <w:r w:rsidR="00FC2374">
        <w:t>РБИЈА АП ВОЈВОДИНА ГРАД КИКИНДА</w:t>
      </w:r>
    </w:p>
    <w:p w:rsidR="00A863AC" w:rsidRDefault="00FC2374" w:rsidP="00DE4431">
      <w:pPr>
        <w:pStyle w:val="Bodytext30"/>
        <w:shd w:val="clear" w:color="auto" w:fill="auto"/>
        <w:spacing w:before="0" w:after="2809"/>
        <w:ind w:firstLine="0"/>
        <w:jc w:val="center"/>
      </w:pPr>
      <w:r>
        <w:t>СЕКРЕТАРИЈАТ ЛОКАЛНЕ ПОРЕСКЕ АДМИНИСТРАЦИЈЕ</w:t>
      </w:r>
    </w:p>
    <w:p w:rsidR="00A863AC" w:rsidRDefault="00FC2374">
      <w:pPr>
        <w:pStyle w:val="Heading10"/>
        <w:keepNext/>
        <w:keepLines/>
        <w:shd w:val="clear" w:color="auto" w:fill="auto"/>
        <w:spacing w:before="0" w:after="5281"/>
        <w:ind w:left="120"/>
      </w:pPr>
      <w:bookmarkStart w:id="0" w:name="bookmark0"/>
      <w:r>
        <w:t>ГОДИШЊИ ПЛАН</w:t>
      </w:r>
      <w:r>
        <w:br/>
        <w:t>ИНСПЕКЦИЈСКОГ НАДЗОРА</w:t>
      </w:r>
      <w:r>
        <w:br/>
        <w:t>ЗА 20</w:t>
      </w:r>
      <w:r w:rsidR="00E42907">
        <w:t>20</w:t>
      </w:r>
      <w:r>
        <w:t>. ГОДИНУ</w:t>
      </w:r>
      <w:bookmarkEnd w:id="0"/>
    </w:p>
    <w:p w:rsidR="00A863AC" w:rsidRDefault="00FC2374">
      <w:pPr>
        <w:pStyle w:val="Bodytext30"/>
        <w:shd w:val="clear" w:color="auto" w:fill="auto"/>
        <w:spacing w:before="0" w:line="310" w:lineRule="exact"/>
        <w:ind w:left="120" w:firstLine="0"/>
        <w:jc w:val="center"/>
        <w:sectPr w:rsidR="00A863AC">
          <w:pgSz w:w="12240" w:h="15840"/>
          <w:pgMar w:top="1055" w:right="2252" w:bottom="1055" w:left="2386" w:header="0" w:footer="3" w:gutter="0"/>
          <w:cols w:space="720"/>
          <w:noEndnote/>
          <w:docGrid w:linePitch="360"/>
        </w:sectPr>
      </w:pPr>
      <w:r>
        <w:t xml:space="preserve">Кикинда, </w:t>
      </w:r>
      <w:r w:rsidR="00E42907">
        <w:rPr>
          <w:lang w:val="sr-Cyrl-RS"/>
        </w:rPr>
        <w:t>децембар</w:t>
      </w:r>
      <w:r w:rsidR="00E42907">
        <w:t xml:space="preserve"> 201</w:t>
      </w:r>
      <w:r w:rsidR="00E42907">
        <w:rPr>
          <w:lang w:val="sr-Cyrl-RS"/>
        </w:rPr>
        <w:t>9</w:t>
      </w:r>
      <w:r>
        <w:t>. године</w:t>
      </w:r>
    </w:p>
    <w:p w:rsidR="00E42907" w:rsidRPr="00F5599F" w:rsidRDefault="00FC2374">
      <w:pPr>
        <w:pStyle w:val="Bodytext20"/>
        <w:shd w:val="clear" w:color="auto" w:fill="auto"/>
        <w:ind w:right="880" w:firstLine="0"/>
        <w:rPr>
          <w:b/>
          <w:lang w:val="sr-Cyrl-RS"/>
        </w:rPr>
      </w:pPr>
      <w:r w:rsidRPr="00F5599F">
        <w:rPr>
          <w:b/>
        </w:rPr>
        <w:lastRenderedPageBreak/>
        <w:t>Општи подаци:</w:t>
      </w:r>
    </w:p>
    <w:p w:rsidR="00E42907" w:rsidRPr="00F5599F" w:rsidRDefault="00FC2374">
      <w:pPr>
        <w:pStyle w:val="Bodytext20"/>
        <w:shd w:val="clear" w:color="auto" w:fill="auto"/>
        <w:ind w:right="880" w:firstLine="0"/>
        <w:rPr>
          <w:b/>
          <w:lang w:val="sr-Cyrl-RS"/>
        </w:rPr>
      </w:pPr>
      <w:r>
        <w:t xml:space="preserve"> </w:t>
      </w:r>
      <w:r w:rsidRPr="00F5599F">
        <w:rPr>
          <w:b/>
        </w:rPr>
        <w:t>Број инспектора: 3</w:t>
      </w:r>
    </w:p>
    <w:p w:rsidR="00A863AC" w:rsidRPr="00F5599F" w:rsidRDefault="00FC2374">
      <w:pPr>
        <w:pStyle w:val="Bodytext20"/>
        <w:shd w:val="clear" w:color="auto" w:fill="auto"/>
        <w:ind w:right="880" w:firstLine="0"/>
        <w:rPr>
          <w:b/>
        </w:rPr>
      </w:pPr>
      <w:r w:rsidRPr="00F5599F">
        <w:rPr>
          <w:b/>
        </w:rPr>
        <w:t xml:space="preserve"> Увод</w:t>
      </w:r>
    </w:p>
    <w:p w:rsidR="00A863AC" w:rsidRDefault="00FC2374">
      <w:pPr>
        <w:pStyle w:val="Bodytext20"/>
        <w:shd w:val="clear" w:color="auto" w:fill="auto"/>
        <w:spacing w:after="220" w:line="317" w:lineRule="exact"/>
        <w:ind w:firstLine="780"/>
        <w:jc w:val="both"/>
      </w:pPr>
      <w:r>
        <w:t>Годишњи план инспекцијског надзора у Секретаријату локалне пореске администрације за 20</w:t>
      </w:r>
      <w:r w:rsidR="00E42907">
        <w:rPr>
          <w:lang w:val="sr-Cyrl-RS"/>
        </w:rPr>
        <w:t>20</w:t>
      </w:r>
      <w:r>
        <w:t>. годину доноси се у складу са чланом 10. Закона о инспекцијском надзору (Сл.гласник РС, бр.36/2015</w:t>
      </w:r>
      <w:r w:rsidR="00E42907">
        <w:rPr>
          <w:lang w:val="sr-Cyrl-RS"/>
        </w:rPr>
        <w:t>,</w:t>
      </w:r>
      <w:r>
        <w:t xml:space="preserve"> 44/2018</w:t>
      </w:r>
      <w:r w:rsidR="00CF424A">
        <w:rPr>
          <w:lang w:val="sr-Cyrl-RS"/>
        </w:rPr>
        <w:t>- др. закон и 95/2018</w:t>
      </w:r>
      <w:r>
        <w:t>).</w:t>
      </w:r>
    </w:p>
    <w:p w:rsidR="00A863AC" w:rsidRDefault="00FC2374">
      <w:pPr>
        <w:pStyle w:val="Bodytext20"/>
        <w:shd w:val="clear" w:color="auto" w:fill="auto"/>
        <w:spacing w:after="220" w:line="317" w:lineRule="exact"/>
        <w:ind w:firstLine="780"/>
        <w:jc w:val="both"/>
      </w:pPr>
      <w:r>
        <w:t>Годишњи план инспекцијског надзора и контроле представља преглед задатака и послова Секретаријата локалне пореске администрације у 20</w:t>
      </w:r>
      <w:r w:rsidR="00CF424A">
        <w:rPr>
          <w:lang w:val="sr-Cyrl-RS"/>
        </w:rPr>
        <w:t>20</w:t>
      </w:r>
      <w:r>
        <w:t>. години, непосредне примене закона и других општих прописа, континуираном и непосредном праћењу стања на терену упогледу промена од значаја за опорезивање на непокретностима и евидентирању непријављених непокретности, као и проверу тачности и законитости података исказаних у пријавама за непокретности које се налазе у евиденцији Секретаријата локалне пореске администрације Града Кикинде .</w:t>
      </w:r>
    </w:p>
    <w:p w:rsidR="00A863AC" w:rsidRDefault="00FC2374">
      <w:pPr>
        <w:pStyle w:val="Bodytext20"/>
        <w:shd w:val="clear" w:color="auto" w:fill="auto"/>
        <w:spacing w:after="255" w:line="317" w:lineRule="exact"/>
        <w:ind w:firstLine="780"/>
        <w:jc w:val="both"/>
      </w:pPr>
      <w:r>
        <w:t>Приликом инспекцијског надзора и службених контрола, инспектори Секретаријата локалне пореске администрације Града Кикинде су дужни да се придржавају релевантних процедура уз обавезно коришћење контролиних листа сачињених из своје области инспекцијског надзора.</w:t>
      </w:r>
    </w:p>
    <w:p w:rsidR="00A863AC" w:rsidRDefault="00FC2374">
      <w:pPr>
        <w:pStyle w:val="Bodytext20"/>
        <w:shd w:val="clear" w:color="auto" w:fill="auto"/>
        <w:spacing w:after="244" w:line="274" w:lineRule="exact"/>
        <w:ind w:firstLine="780"/>
        <w:jc w:val="both"/>
      </w:pPr>
      <w:r>
        <w:t>Сврха доношења Плана инспекцијског надзора Секретаријата локалне пореске администрације Града Кикинде је повећање ефикасности и транспарентности, као и јачање поверења грађана и то:</w:t>
      </w:r>
    </w:p>
    <w:p w:rsidR="00A863AC" w:rsidRDefault="00FC2374">
      <w:pPr>
        <w:pStyle w:val="Bodytext20"/>
        <w:shd w:val="clear" w:color="auto" w:fill="auto"/>
        <w:spacing w:after="220" w:line="244" w:lineRule="exact"/>
        <w:ind w:firstLine="780"/>
        <w:jc w:val="both"/>
      </w:pPr>
      <w:r>
        <w:t>-непосредном применом Закона и других прописа,</w:t>
      </w:r>
    </w:p>
    <w:p w:rsidR="001F0C6E" w:rsidRPr="001F0C6E" w:rsidRDefault="001F0C6E">
      <w:pPr>
        <w:pStyle w:val="Bodytext20"/>
        <w:shd w:val="clear" w:color="auto" w:fill="auto"/>
        <w:spacing w:after="220" w:line="244" w:lineRule="exact"/>
        <w:ind w:firstLine="780"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објављивањем годишњих планова, годишњих извештаја а пре свега контролних листа, које омогућавају надзирним субјектима да се унапред информишу о својим обавезама и изврше самоконтролу и евентуално отклоне одређене недостатке,</w:t>
      </w:r>
    </w:p>
    <w:p w:rsidR="00A863AC" w:rsidRDefault="00FC2374">
      <w:pPr>
        <w:pStyle w:val="Bodytext20"/>
        <w:shd w:val="clear" w:color="auto" w:fill="auto"/>
        <w:spacing w:after="193" w:line="244" w:lineRule="exact"/>
        <w:ind w:firstLine="780"/>
        <w:jc w:val="both"/>
      </w:pPr>
      <w:r>
        <w:t xml:space="preserve">-спровођењем инспекцијског надзора </w:t>
      </w:r>
      <w:r w:rsidR="001F0C6E">
        <w:rPr>
          <w:lang w:val="sr-Cyrl-RS"/>
        </w:rPr>
        <w:t xml:space="preserve">код оних субјеката који су високо ризични </w:t>
      </w:r>
      <w:r>
        <w:t>и</w:t>
      </w:r>
    </w:p>
    <w:p w:rsidR="00283992" w:rsidRDefault="00FC2374" w:rsidP="00DE4431">
      <w:pPr>
        <w:pStyle w:val="Bodytext20"/>
        <w:shd w:val="clear" w:color="auto" w:fill="auto"/>
        <w:spacing w:after="120" w:line="278" w:lineRule="exact"/>
        <w:ind w:firstLine="778"/>
        <w:jc w:val="both"/>
        <w:rPr>
          <w:lang w:val="sr-Cyrl-RS"/>
        </w:rPr>
      </w:pPr>
      <w:r>
        <w:t>-решавањем у управним стварима у првом степену, праћењем стања на терену и превентивним деловањем инспекције као средством остварења циља инспекцијског надзора.</w:t>
      </w:r>
    </w:p>
    <w:p w:rsidR="00A863AC" w:rsidRDefault="00FC2374" w:rsidP="00DE4431">
      <w:pPr>
        <w:pStyle w:val="Bodytext20"/>
        <w:shd w:val="clear" w:color="auto" w:fill="auto"/>
        <w:spacing w:after="120" w:line="240" w:lineRule="auto"/>
        <w:ind w:firstLine="778"/>
      </w:pPr>
      <w:r>
        <w:t>Прописи по којима поступа Секретаријата локалне пореске администрације :</w:t>
      </w:r>
    </w:p>
    <w:p w:rsidR="00A863AC" w:rsidRDefault="00FC2374" w:rsidP="00283992">
      <w:pPr>
        <w:pStyle w:val="Bodytext20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780"/>
      </w:pPr>
      <w:r>
        <w:t>Закон о пореском поступку и пореској администрацији („Службени гласник РС“ бр. 84/2002 -испр.,23/2003 - испр., 70/2003, 55/2004, 61/2005, 85/2005 - др. закон, 62/2006 - др. закон, 63/2006 - испр. др. закона, 61/2007, 20/2009, 72/2009 - др. закон, 53/2010, 101/2011, 2/2012 - испр., 93/2012,47/13 ,108/2013 ,68/2014,105/14,112/2015, 15/2016, 108/2016 ,30/2018</w:t>
      </w:r>
      <w:r w:rsidR="00283992">
        <w:rPr>
          <w:lang w:val="sr-Cyrl-RS"/>
        </w:rPr>
        <w:t>, 95/2018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780"/>
      </w:pPr>
      <w:r>
        <w:t>Закон о општем управном поступку („Службени лист СРЈ“ 33/1997 и 31/2001 и „Службени гласник РС“ бр. 30/2010,18/2016</w:t>
      </w:r>
      <w:r w:rsidR="00283992">
        <w:rPr>
          <w:lang w:val="sr-Cyrl-RS"/>
        </w:rPr>
        <w:t>,</w:t>
      </w:r>
      <w:r w:rsidR="00283992" w:rsidRPr="00283992">
        <w:rPr>
          <w:lang w:val="sr-Cyrl-RS"/>
        </w:rPr>
        <w:t xml:space="preserve"> </w:t>
      </w:r>
      <w:r w:rsidR="00283992">
        <w:rPr>
          <w:lang w:val="sr-Cyrl-RS"/>
        </w:rPr>
        <w:t>95/2018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75"/>
        </w:tabs>
        <w:spacing w:line="317" w:lineRule="exact"/>
        <w:ind w:left="780"/>
      </w:pPr>
      <w:r>
        <w:t>Закон о порезима на имовину (Службени гласник РС“ бр. 26/2001, „Службени лист СРЈ“ бр. 42/2002 - одлука СУС и „Службени гласник РС“ 80/2002, 80/2002 - др.</w:t>
      </w:r>
    </w:p>
    <w:p w:rsidR="00A863AC" w:rsidRDefault="00FC2374">
      <w:pPr>
        <w:pStyle w:val="Bodytext20"/>
        <w:shd w:val="clear" w:color="auto" w:fill="auto"/>
        <w:spacing w:line="317" w:lineRule="exact"/>
        <w:ind w:left="760" w:firstLine="0"/>
        <w:jc w:val="both"/>
      </w:pPr>
      <w:r>
        <w:t>закон, 135/2004, 61/2007, 5/2009, 101/2010, 24/2011, 78/2011, 57/2012 - одлука УС , 47/2013,68/2014</w:t>
      </w:r>
      <w:r w:rsidR="00283992">
        <w:rPr>
          <w:lang w:val="sr-Cyrl-RS"/>
        </w:rPr>
        <w:t>,</w:t>
      </w:r>
      <w:r w:rsidR="00283992" w:rsidRPr="00283992">
        <w:rPr>
          <w:lang w:val="sr-Cyrl-RS"/>
        </w:rPr>
        <w:t xml:space="preserve"> </w:t>
      </w:r>
      <w:r w:rsidR="00283992">
        <w:rPr>
          <w:lang w:val="sr-Cyrl-RS"/>
        </w:rPr>
        <w:t>95/2018,99/2018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 xml:space="preserve">Закон о финансирању локалне самоуправе („Службени гласник РС“ бр. 62/2006, 47/2011, </w:t>
      </w:r>
      <w:r>
        <w:lastRenderedPageBreak/>
        <w:t>93/2012,99/2013-усклађени дин.изн., 125/2014, 95/2015,83/2016, 91/2016, 104/2016, 96/2017</w:t>
      </w:r>
      <w:r w:rsidR="00283992">
        <w:rPr>
          <w:lang w:val="sr-Cyrl-RS"/>
        </w:rPr>
        <w:t>, 89/2018, 99/2018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Одлука о локалним комуналним таксама („Службени лист општине Кикинда“ број 7/2009, 7/2010, 24/2011, 29/2012, 39/2012,42/2013,7/2014</w:t>
      </w:r>
      <w:r w:rsidR="00283992">
        <w:rPr>
          <w:lang w:val="sr-Cyrl-RS"/>
        </w:rPr>
        <w:t>,</w:t>
      </w:r>
      <w:r w:rsidR="00283992" w:rsidRPr="00283992">
        <w:rPr>
          <w:lang w:val="sr-Cyrl-RS"/>
        </w:rPr>
        <w:t xml:space="preserve"> </w:t>
      </w:r>
      <w:r w:rsidR="00283992">
        <w:rPr>
          <w:lang w:val="sr-Cyrl-RS"/>
        </w:rPr>
        <w:t>9/2019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Одлука о накнади за заштиту и унапређење животне средине („Службени лист општине Кикинда“ број 12/2013, 23/2014, „Службени лист града Кикинде“ број 25/2017),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Одлука о висини стопе пореза на имовину („Службени лист општине Кикинда“ број 39/2012, 42/2013, „Службени лист града Кикинде“ број 25/2017),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Одлука о тарифи комуналних такси ( Службени лист општине Кикинда“ број 39/2012, 42/2013,7/2014,31/2015,36/2015, „Службени лист града Кикинде“ број 22/2016</w:t>
      </w:r>
      <w:r w:rsidR="00283992">
        <w:rPr>
          <w:lang w:val="sr-Cyrl-RS"/>
        </w:rPr>
        <w:t>, 12/2017,9/2019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Одлука о висини стопе амортизације за утврђивање пореза на имовину („Службени лист општине Кикинда“ бр.42/2013),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Одлука о одређивању зона и најопремљеније зоне на територији општине Кикинда („Службени лист општине Кикинда“ бр.42/2013,23/14),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Решење о утврђивању просечних цена квадратног метра одговарајућих непокретности по зонама за утврђивање пореза на имовину за текућу годину на територији града Кикинде („Службени лист општине Кикинда“ бр.42/2013, 27/2014, 34/2015, „Службени лист града Кикинде“ број 19/2016,30/2017</w:t>
      </w:r>
      <w:r w:rsidR="00283992">
        <w:rPr>
          <w:lang w:val="sr-Cyrl-RS"/>
        </w:rPr>
        <w:t>,31/2018</w:t>
      </w:r>
      <w:r>
        <w:t>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>Решење о коефицијентима за утврђивање пореза на имовину за непокретности обвезника који воде књиге у општини Кикинда („Службени лист општине Кикинда“ бр.42/2013 и 44/2013),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line="317" w:lineRule="exact"/>
        <w:ind w:left="760"/>
        <w:jc w:val="both"/>
      </w:pPr>
      <w:r>
        <w:t xml:space="preserve">Правилник о обрасцима пореских пријава за утврђивање пореза на имовину „Службени гласник РС“ бр.108/2013, 118/2013, 101/2017, 48/2018, </w:t>
      </w:r>
      <w:r w:rsidR="00283992">
        <w:rPr>
          <w:lang w:val="sr-Cyrl-RS"/>
        </w:rPr>
        <w:t>104</w:t>
      </w:r>
      <w:r>
        <w:t>/2018),</w:t>
      </w:r>
    </w:p>
    <w:p w:rsidR="00A863AC" w:rsidRDefault="00FC2374">
      <w:pPr>
        <w:pStyle w:val="Bodytext20"/>
        <w:numPr>
          <w:ilvl w:val="0"/>
          <w:numId w:val="1"/>
        </w:numPr>
        <w:shd w:val="clear" w:color="auto" w:fill="auto"/>
        <w:tabs>
          <w:tab w:val="left" w:pos="757"/>
        </w:tabs>
        <w:spacing w:after="578" w:line="317" w:lineRule="exact"/>
        <w:ind w:left="760"/>
        <w:jc w:val="both"/>
      </w:pPr>
      <w:r>
        <w:t>Закон о инспекцијском надзору (Сл.гласник РС, бр.36/2015</w:t>
      </w:r>
      <w:r w:rsidR="00283992">
        <w:rPr>
          <w:lang w:val="sr-Cyrl-RS"/>
        </w:rPr>
        <w:t>,</w:t>
      </w:r>
      <w:r>
        <w:t xml:space="preserve"> 44/2018</w:t>
      </w:r>
      <w:r w:rsidR="00283992">
        <w:rPr>
          <w:lang w:val="sr-Cyrl-RS"/>
        </w:rPr>
        <w:t>- др. закон, 95/2018</w:t>
      </w:r>
      <w:r>
        <w:t>).</w:t>
      </w:r>
    </w:p>
    <w:p w:rsidR="00A863AC" w:rsidRPr="00F5599F" w:rsidRDefault="00FC2374">
      <w:pPr>
        <w:pStyle w:val="Bodytext20"/>
        <w:shd w:val="clear" w:color="auto" w:fill="auto"/>
        <w:spacing w:after="202" w:line="244" w:lineRule="exact"/>
        <w:ind w:firstLine="0"/>
        <w:jc w:val="both"/>
        <w:rPr>
          <w:b/>
        </w:rPr>
      </w:pPr>
      <w:r w:rsidRPr="00F5599F">
        <w:rPr>
          <w:b/>
        </w:rPr>
        <w:t>Циљеви годишњег плана инспекцијског надзора:</w:t>
      </w:r>
    </w:p>
    <w:p w:rsidR="00A863AC" w:rsidRDefault="00FC2374">
      <w:pPr>
        <w:pStyle w:val="Bodytext20"/>
        <w:shd w:val="clear" w:color="auto" w:fill="auto"/>
        <w:spacing w:line="317" w:lineRule="exact"/>
        <w:ind w:firstLine="0"/>
        <w:jc w:val="both"/>
        <w:rPr>
          <w:lang w:val="sr-Cyrl-RS"/>
        </w:rPr>
      </w:pPr>
      <w:r>
        <w:t xml:space="preserve">Циљеви годишњег плана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увођење у евиденцију непријављених непокретности које постоје на територији Града Кикинде и проверу исправности података у поднетим пријавама за непокретности које су пријављене и интезивирање покретања и вођења поступка принудне наплате локалних </w:t>
      </w:r>
      <w:r w:rsidR="00283992">
        <w:t>јавних прихода по свим основама</w:t>
      </w:r>
      <w:r w:rsidR="00283992">
        <w:rPr>
          <w:lang w:val="sr-Cyrl-RS"/>
        </w:rPr>
        <w:t>, као и остале активности контроле изворних јавних прихода.</w:t>
      </w:r>
    </w:p>
    <w:p w:rsidR="008706F4" w:rsidRDefault="008706F4">
      <w:pPr>
        <w:pStyle w:val="Bodytext20"/>
        <w:shd w:val="clear" w:color="auto" w:fill="auto"/>
        <w:spacing w:line="317" w:lineRule="exact"/>
        <w:ind w:firstLine="0"/>
        <w:jc w:val="both"/>
        <w:rPr>
          <w:lang w:val="sr-Cyrl-RS"/>
        </w:rPr>
      </w:pPr>
    </w:p>
    <w:p w:rsidR="00CA650D" w:rsidRPr="00283992" w:rsidRDefault="00CA650D">
      <w:pPr>
        <w:pStyle w:val="Bodytext20"/>
        <w:shd w:val="clear" w:color="auto" w:fill="auto"/>
        <w:spacing w:line="317" w:lineRule="exact"/>
        <w:ind w:firstLine="0"/>
        <w:jc w:val="both"/>
        <w:rPr>
          <w:lang w:val="sr-Cyrl-RS"/>
        </w:rPr>
      </w:pPr>
      <w:r>
        <w:rPr>
          <w:lang w:val="sr-Cyrl-RS"/>
        </w:rPr>
        <w:t>Преглед активности у спровођењу инспекцијског надзора и контроле за 2020 годину: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49"/>
        <w:gridCol w:w="3058"/>
        <w:gridCol w:w="1440"/>
        <w:gridCol w:w="1723"/>
      </w:tblGrid>
      <w:tr w:rsidR="00A863AC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after="60" w:line="244" w:lineRule="exact"/>
              <w:ind w:left="300" w:firstLine="0"/>
            </w:pPr>
            <w:r>
              <w:rPr>
                <w:rStyle w:val="Bodytext21"/>
              </w:rPr>
              <w:lastRenderedPageBreak/>
              <w:t>Р.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before="60" w:line="244" w:lineRule="exact"/>
              <w:ind w:left="300" w:firstLine="0"/>
            </w:pPr>
            <w:r>
              <w:rPr>
                <w:rStyle w:val="Bodytext21"/>
              </w:rPr>
              <w:t>Бр.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1"/>
              </w:rPr>
              <w:t>Циљ активности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>Начин вршења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Службеник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одговоран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"/>
              </w:rPr>
              <w:t>за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спровођење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8" w:lineRule="exact"/>
              <w:ind w:left="260" w:firstLine="0"/>
            </w:pPr>
            <w:r>
              <w:rPr>
                <w:rStyle w:val="Bodytext21"/>
              </w:rPr>
              <w:t>Рок вршења активности</w:t>
            </w:r>
          </w:p>
        </w:tc>
      </w:tr>
      <w:tr w:rsidR="00A863AC" w:rsidTr="00186681">
        <w:trPr>
          <w:trHeight w:hRule="exact" w:val="25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Контрола тачности, потпуности и законитости</w:t>
            </w:r>
          </w:p>
          <w:p w:rsidR="00A863AC" w:rsidRDefault="00FC2374" w:rsidP="00FD1F46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исказаних података о утврђеном порезу у пореским пријавама за 20</w:t>
            </w:r>
            <w:r w:rsidR="00FD1F46">
              <w:rPr>
                <w:rStyle w:val="Bodytext21"/>
                <w:lang w:val="sr-Cyrl-RS"/>
              </w:rPr>
              <w:t>20</w:t>
            </w:r>
            <w:r>
              <w:rPr>
                <w:rStyle w:val="Bodytext21"/>
              </w:rPr>
              <w:t>. годину обвезника који воде пословне књиге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 w:rsidP="00DE4431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Пореска контрола поднетих пореских пријава увидом у поднету документацију и службене евиденције којима располаже Секретаријат, приступање подацима других органа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21"/>
              </w:rPr>
              <w:t>Континуирано и по потреби</w:t>
            </w:r>
          </w:p>
        </w:tc>
      </w:tr>
      <w:tr w:rsidR="00A863AC" w:rsidTr="00186681">
        <w:trPr>
          <w:trHeight w:hRule="exact" w:val="23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 w:rsidP="00AA222B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 xml:space="preserve">Контрола </w:t>
            </w:r>
            <w:r w:rsidR="00AA222B">
              <w:rPr>
                <w:rStyle w:val="Bodytext21"/>
                <w:lang w:val="sr-Cyrl-RS"/>
              </w:rPr>
              <w:t>података добијених од јавних бележника</w:t>
            </w:r>
            <w:r w:rsidR="00FD1F46">
              <w:rPr>
                <w:rStyle w:val="Bodytext21"/>
                <w:lang w:val="sr-Cyrl-RS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AA222B" w:rsidP="00DE4431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  <w:lang w:val="sr-Cyrl-RS"/>
              </w:rPr>
              <w:t>п</w:t>
            </w:r>
            <w:r w:rsidR="00FC2374">
              <w:rPr>
                <w:rStyle w:val="Bodytext21"/>
              </w:rPr>
              <w:t xml:space="preserve">ореска контрола </w:t>
            </w:r>
            <w:r>
              <w:rPr>
                <w:rStyle w:val="Bodytext21"/>
                <w:lang w:val="sr-Cyrl-RS"/>
              </w:rPr>
              <w:t>обвезника који неводе пословне књиге, који нису доставили целовито изјашњење и све прописане податке и доказе нотару, а ЛПА не може да их прибави разменом података између државних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"/>
              </w:rPr>
              <w:t>Континуирано и по потреби</w:t>
            </w:r>
          </w:p>
        </w:tc>
      </w:tr>
      <w:tr w:rsidR="00A863AC" w:rsidTr="00186681">
        <w:trPr>
          <w:trHeight w:hRule="exact" w:val="22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 w:rsidP="00FD1F46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Контрола пореских обвезника који воде пословне књиге који се налазе у евиденцији Секретаријата, а нису поднели пореску приј аву за утврђивање пореза на имовину за 20</w:t>
            </w:r>
            <w:r w:rsidR="00FD1F46">
              <w:rPr>
                <w:rStyle w:val="Bodytext21"/>
                <w:lang w:val="sr-Cyrl-RS"/>
              </w:rPr>
              <w:t>20</w:t>
            </w:r>
            <w:r>
              <w:rPr>
                <w:rStyle w:val="Bodytext21"/>
              </w:rPr>
              <w:t>. годину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 w:rsidP="00DE4431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Пореска контрола у службеним евиденцијама Секретаријата и подацима других органа да ли је дошло до промене основа за опорезивање код конкретног обвезника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"/>
              </w:rPr>
              <w:t>Континуирано и по потреби</w:t>
            </w:r>
          </w:p>
        </w:tc>
      </w:tr>
      <w:tr w:rsidR="00A863AC" w:rsidTr="00186681">
        <w:trPr>
          <w:trHeight w:hRule="exact" w:val="14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Pr="00CA650D" w:rsidRDefault="00CA650D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A650D">
              <w:rPr>
                <w:sz w:val="24"/>
                <w:szCs w:val="24"/>
                <w:lang w:val="sr-Cyrl-CS"/>
              </w:rPr>
              <w:t>Откривање непријављених непокретности и увођење у базу података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Pr="00CA650D" w:rsidRDefault="00CA650D" w:rsidP="00DE4431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A650D">
              <w:rPr>
                <w:sz w:val="24"/>
                <w:szCs w:val="24"/>
                <w:lang w:val="sr-Cyrl-CS"/>
              </w:rPr>
              <w:t>Упоређивање података из расположивих службених евиденција и провера стања на терену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21"/>
              </w:rPr>
              <w:t>Континуирано и по потреби</w:t>
            </w:r>
          </w:p>
        </w:tc>
      </w:tr>
    </w:tbl>
    <w:p w:rsidR="00A863AC" w:rsidRDefault="00A863AC">
      <w:pPr>
        <w:framePr w:w="10114" w:wrap="notBeside" w:vAnchor="text" w:hAnchor="text" w:xAlign="center" w:y="1"/>
        <w:rPr>
          <w:sz w:val="2"/>
          <w:szCs w:val="2"/>
        </w:rPr>
      </w:pPr>
    </w:p>
    <w:p w:rsidR="00A863AC" w:rsidRDefault="00A863A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49"/>
        <w:gridCol w:w="3058"/>
        <w:gridCol w:w="1440"/>
        <w:gridCol w:w="1723"/>
      </w:tblGrid>
      <w:tr w:rsidR="00A863AC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after="60" w:line="244" w:lineRule="exact"/>
              <w:ind w:left="300" w:firstLine="0"/>
            </w:pPr>
            <w:r>
              <w:rPr>
                <w:rStyle w:val="Bodytext21"/>
              </w:rPr>
              <w:lastRenderedPageBreak/>
              <w:t>Р.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before="60" w:line="244" w:lineRule="exact"/>
              <w:ind w:left="300" w:firstLine="0"/>
            </w:pPr>
            <w:r>
              <w:rPr>
                <w:rStyle w:val="Bodytext21"/>
              </w:rPr>
              <w:t>Бр.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1"/>
              </w:rPr>
              <w:t>Циљ активности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Bodytext21"/>
              </w:rPr>
              <w:t>Начин вршења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Bodytext21"/>
              </w:rPr>
              <w:t>Службеник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Bodytext21"/>
              </w:rPr>
              <w:t>одговоран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21"/>
              </w:rPr>
              <w:t>за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Bodytext21"/>
              </w:rPr>
              <w:t>спровођење</w:t>
            </w:r>
          </w:p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Bodytext21"/>
              </w:rPr>
              <w:t>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8" w:lineRule="exact"/>
              <w:ind w:left="260" w:firstLine="0"/>
            </w:pPr>
            <w:r>
              <w:rPr>
                <w:rStyle w:val="Bodytext21"/>
              </w:rPr>
              <w:t>Рок вршења активности</w:t>
            </w:r>
          </w:p>
        </w:tc>
      </w:tr>
      <w:tr w:rsidR="00A863AC" w:rsidTr="00186681">
        <w:trPr>
          <w:trHeight w:hRule="exact" w:val="25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5.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Контрола пореза на имовину према подацима из примљених уговора и решења о промету непокретности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Bodytext21"/>
              </w:rPr>
              <w:t>Пореска контрола упоређивања уговора о промету непокретности и решења о наслеђивању са стањем у евиденцијама Секретаријата, приступање подацима других органа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31" w:rsidRDefault="00FC2374" w:rsidP="00DE4431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Bodytext21"/>
                <w:lang w:val="sr-Cyrl-RS"/>
              </w:rPr>
            </w:pPr>
            <w:r>
              <w:rPr>
                <w:rStyle w:val="Bodytext21"/>
              </w:rPr>
              <w:t>Континуирано</w:t>
            </w:r>
          </w:p>
          <w:p w:rsidR="00A863AC" w:rsidRDefault="00FC2374" w:rsidP="00DE4431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"/>
              </w:rPr>
              <w:t>и по потреби</w:t>
            </w:r>
          </w:p>
        </w:tc>
      </w:tr>
      <w:tr w:rsidR="00A863AC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6.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Pr="00CA650D" w:rsidRDefault="00CA650D" w:rsidP="00CA650D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A650D">
              <w:rPr>
                <w:sz w:val="24"/>
                <w:szCs w:val="24"/>
                <w:lang w:val="sr-Cyrl-CS"/>
              </w:rPr>
              <w:t>Контрола  евентуалних промена на непокретностима од значаја за опорезивање  (површина, срушен објекат, промена врсте објекта и друго).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3AC" w:rsidRPr="00CA650D" w:rsidRDefault="00CA650D" w:rsidP="00CA650D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A650D">
              <w:rPr>
                <w:sz w:val="24"/>
                <w:szCs w:val="24"/>
                <w:lang w:val="sr-Cyrl-CS"/>
              </w:rPr>
              <w:t>Упоређивање података из пореске евиденције, примљених уговора о промету непокретности, решења о наслеђивању и контрола / увиђај на терену, на непокретностима обвезника</w:t>
            </w:r>
            <w:r w:rsidRPr="00CA650D">
              <w:rPr>
                <w:rStyle w:val="Bodytext2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CA650D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21"/>
                <w:lang w:val="sr-Cyrl-RS"/>
              </w:rPr>
              <w:t>П</w:t>
            </w:r>
            <w:r w:rsidR="00FC2374">
              <w:rPr>
                <w:rStyle w:val="Bodytext21"/>
              </w:rPr>
              <w:t>о потреби</w:t>
            </w:r>
          </w:p>
        </w:tc>
      </w:tr>
      <w:tr w:rsidR="00A863AC" w:rsidTr="00186681">
        <w:trPr>
          <w:trHeight w:hRule="exact" w:val="17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Bodytext21"/>
              </w:rPr>
              <w:t>7.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Pr="00CA650D" w:rsidRDefault="00CA650D" w:rsidP="00CA650D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A650D">
              <w:rPr>
                <w:sz w:val="24"/>
                <w:szCs w:val="24"/>
                <w:lang w:val="sr-Cyrl-CS"/>
              </w:rPr>
              <w:t>Контрола и утврђивање чињеничног стања поводом примедби на опомене, жалбе или друге приговоре обвезника</w:t>
            </w:r>
            <w:r w:rsidRPr="00CA650D">
              <w:rPr>
                <w:rStyle w:val="Bodytext21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3AC" w:rsidRPr="00CA650D" w:rsidRDefault="00CA650D" w:rsidP="00CA650D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A650D">
              <w:rPr>
                <w:sz w:val="24"/>
                <w:szCs w:val="24"/>
                <w:lang w:val="sr-Cyrl-CS"/>
              </w:rPr>
              <w:t>Пореска контрола увидом у службене евиденције ЛПА, исправе и документацију других органа и извођењем других доказа прописаних законом.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Bodytext21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3AC" w:rsidRDefault="00FC2374">
            <w:pPr>
              <w:pStyle w:val="Bodytext20"/>
              <w:framePr w:w="10114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Bodytext21"/>
              </w:rPr>
              <w:t>По потреби</w:t>
            </w:r>
          </w:p>
        </w:tc>
      </w:tr>
    </w:tbl>
    <w:p w:rsidR="00A863AC" w:rsidRDefault="00A863AC">
      <w:pPr>
        <w:framePr w:w="10114" w:wrap="notBeside" w:vAnchor="text" w:hAnchor="text" w:xAlign="center" w:y="1"/>
        <w:rPr>
          <w:sz w:val="2"/>
          <w:szCs w:val="2"/>
        </w:rPr>
      </w:pPr>
    </w:p>
    <w:p w:rsidR="00A863AC" w:rsidRDefault="00A863AC">
      <w:pPr>
        <w:rPr>
          <w:sz w:val="2"/>
          <w:szCs w:val="2"/>
        </w:rPr>
      </w:pPr>
    </w:p>
    <w:p w:rsidR="00A863AC" w:rsidRPr="00F5599F" w:rsidRDefault="00FC2374" w:rsidP="00DE4431">
      <w:pPr>
        <w:pStyle w:val="Bodytext20"/>
        <w:shd w:val="clear" w:color="auto" w:fill="auto"/>
        <w:spacing w:before="240" w:after="202" w:line="244" w:lineRule="exact"/>
        <w:ind w:firstLine="0"/>
        <w:rPr>
          <w:b/>
        </w:rPr>
      </w:pPr>
      <w:r w:rsidRPr="00F5599F">
        <w:rPr>
          <w:b/>
        </w:rPr>
        <w:t>Процена ризика о инспекцијском надзору</w:t>
      </w:r>
    </w:p>
    <w:p w:rsidR="00A863AC" w:rsidRDefault="00FC2374">
      <w:pPr>
        <w:pStyle w:val="Bodytext20"/>
        <w:shd w:val="clear" w:color="auto" w:fill="auto"/>
        <w:spacing w:line="317" w:lineRule="exact"/>
        <w:ind w:right="880" w:firstLine="1020"/>
        <w:rPr>
          <w:lang w:val="sr-Cyrl-RS"/>
        </w:rPr>
      </w:pPr>
      <w:r>
        <w:t>Процена ризика у инспекцијском надзору Секретаријат локалне пореске администрације у циљу реализације плана и програма рада у 20</w:t>
      </w:r>
      <w:r w:rsidR="005174AA">
        <w:rPr>
          <w:lang w:val="sr-Cyrl-RS"/>
        </w:rPr>
        <w:t>20</w:t>
      </w:r>
      <w:r>
        <w:t>. години вршиће се пре свега на основу резултата добијених применом контролних листа у виду опредељеног броја бодова и њиховог распона исказаног у табели за утврђивање степена ризика. Од значаја за процену ризика биће информације и добијени подаци од других инспекција, овлашћених органа и организација као и анализа стања</w:t>
      </w:r>
      <w:r w:rsidR="005174AA">
        <w:rPr>
          <w:lang w:val="sr-Cyrl-RS"/>
        </w:rPr>
        <w:t>,</w:t>
      </w:r>
      <w:r>
        <w:t xml:space="preserve"> односно искуство у досадашњем вршењу инспекцијског надзора.</w:t>
      </w:r>
    </w:p>
    <w:p w:rsidR="005174AA" w:rsidRPr="005174AA" w:rsidRDefault="005174AA">
      <w:pPr>
        <w:pStyle w:val="Bodytext20"/>
        <w:shd w:val="clear" w:color="auto" w:fill="auto"/>
        <w:spacing w:line="317" w:lineRule="exact"/>
        <w:ind w:right="880" w:firstLine="1020"/>
        <w:rPr>
          <w:lang w:val="sr-Cyrl-RS"/>
        </w:rPr>
      </w:pPr>
    </w:p>
    <w:p w:rsidR="005174AA" w:rsidRPr="00F5599F" w:rsidRDefault="00FC2374">
      <w:pPr>
        <w:pStyle w:val="Bodytext20"/>
        <w:shd w:val="clear" w:color="auto" w:fill="auto"/>
        <w:spacing w:after="162" w:line="244" w:lineRule="exact"/>
        <w:ind w:firstLine="0"/>
        <w:rPr>
          <w:b/>
          <w:lang w:val="sr-Cyrl-RS"/>
        </w:rPr>
      </w:pPr>
      <w:r w:rsidRPr="00F5599F">
        <w:rPr>
          <w:b/>
        </w:rPr>
        <w:t>Предлози за унапређење рада</w:t>
      </w:r>
    </w:p>
    <w:p w:rsidR="00A863AC" w:rsidRDefault="00FC2374">
      <w:pPr>
        <w:pStyle w:val="Bodytext20"/>
        <w:numPr>
          <w:ilvl w:val="0"/>
          <w:numId w:val="2"/>
        </w:numPr>
        <w:shd w:val="clear" w:color="auto" w:fill="auto"/>
        <w:tabs>
          <w:tab w:val="left" w:pos="1193"/>
        </w:tabs>
        <w:spacing w:line="317" w:lineRule="exact"/>
        <w:ind w:firstLine="840"/>
        <w:jc w:val="both"/>
      </w:pPr>
      <w:r>
        <w:t>Адекватна техничка опремљеност;</w:t>
      </w:r>
    </w:p>
    <w:p w:rsidR="00A863AC" w:rsidRDefault="00FC2374">
      <w:pPr>
        <w:pStyle w:val="Bodytext20"/>
        <w:numPr>
          <w:ilvl w:val="0"/>
          <w:numId w:val="2"/>
        </w:numPr>
        <w:shd w:val="clear" w:color="auto" w:fill="auto"/>
        <w:tabs>
          <w:tab w:val="left" w:pos="1194"/>
        </w:tabs>
        <w:spacing w:line="317" w:lineRule="exact"/>
        <w:ind w:firstLine="840"/>
        <w:jc w:val="both"/>
      </w:pPr>
      <w:r>
        <w:t>Употреба службеног аута</w:t>
      </w:r>
    </w:p>
    <w:p w:rsidR="00A863AC" w:rsidRDefault="00FC2374">
      <w:pPr>
        <w:pStyle w:val="Bodytext20"/>
        <w:numPr>
          <w:ilvl w:val="0"/>
          <w:numId w:val="2"/>
        </w:numPr>
        <w:shd w:val="clear" w:color="auto" w:fill="auto"/>
        <w:tabs>
          <w:tab w:val="left" w:pos="1194"/>
        </w:tabs>
        <w:spacing w:line="317" w:lineRule="exact"/>
        <w:ind w:firstLine="840"/>
        <w:jc w:val="both"/>
      </w:pPr>
      <w:r>
        <w:t>Унапређење рада инспектора кроз обавезну обуку;</w:t>
      </w:r>
    </w:p>
    <w:p w:rsidR="00F5599F" w:rsidRPr="00F5599F" w:rsidRDefault="00FC2374" w:rsidP="00F5599F">
      <w:pPr>
        <w:pStyle w:val="Bodytext20"/>
        <w:numPr>
          <w:ilvl w:val="0"/>
          <w:numId w:val="2"/>
        </w:numPr>
        <w:shd w:val="clear" w:color="auto" w:fill="auto"/>
        <w:tabs>
          <w:tab w:val="left" w:pos="1194"/>
        </w:tabs>
        <w:spacing w:after="578" w:line="317" w:lineRule="exact"/>
        <w:ind w:left="1200"/>
      </w:pPr>
      <w:r>
        <w:t>Унапредити комуникацију и успостављање сарадње са осталим Секретаријатима унутар градске управе.</w:t>
      </w:r>
    </w:p>
    <w:p w:rsidR="00A863AC" w:rsidRPr="00F5599F" w:rsidRDefault="00FC2374" w:rsidP="00F5599F">
      <w:pPr>
        <w:pStyle w:val="Bodytext20"/>
        <w:shd w:val="clear" w:color="auto" w:fill="auto"/>
        <w:tabs>
          <w:tab w:val="left" w:pos="1194"/>
        </w:tabs>
        <w:spacing w:after="578" w:line="317" w:lineRule="exact"/>
        <w:ind w:firstLine="0"/>
      </w:pPr>
      <w:bookmarkStart w:id="1" w:name="_GoBack"/>
      <w:bookmarkEnd w:id="1"/>
      <w:r w:rsidRPr="00F5599F">
        <w:rPr>
          <w:b/>
        </w:rPr>
        <w:lastRenderedPageBreak/>
        <w:t>Завршне напомене</w:t>
      </w:r>
    </w:p>
    <w:p w:rsidR="00A863AC" w:rsidRDefault="00FC2374">
      <w:pPr>
        <w:pStyle w:val="Bodytext20"/>
        <w:shd w:val="clear" w:color="auto" w:fill="auto"/>
        <w:spacing w:after="216" w:line="317" w:lineRule="exact"/>
        <w:ind w:right="720" w:firstLine="0"/>
      </w:pPr>
      <w:r>
        <w:t>Секретаријат локалне пореске администрације задржава право измене и допуне годишњег плана инспекцијског надзора за 20</w:t>
      </w:r>
      <w:r w:rsidR="005174AA">
        <w:rPr>
          <w:lang w:val="sr-Cyrl-RS"/>
        </w:rPr>
        <w:t>20</w:t>
      </w:r>
      <w:r>
        <w:t>. годину.</w:t>
      </w:r>
    </w:p>
    <w:p w:rsidR="00A863AC" w:rsidRDefault="00FC2374">
      <w:pPr>
        <w:pStyle w:val="Bodytext20"/>
        <w:shd w:val="clear" w:color="auto" w:fill="auto"/>
        <w:spacing w:after="282" w:line="322" w:lineRule="exact"/>
        <w:ind w:right="720" w:firstLine="0"/>
      </w:pPr>
      <w:r>
        <w:t>Годишњи план инспекцијског надзора за 20</w:t>
      </w:r>
      <w:r w:rsidR="005174AA">
        <w:rPr>
          <w:lang w:val="sr-Cyrl-RS"/>
        </w:rPr>
        <w:t>20</w:t>
      </w:r>
      <w:r>
        <w:t>. годину ће се редовно ажурирати и контролисати у складу са прописима.</w:t>
      </w:r>
    </w:p>
    <w:p w:rsidR="00A863AC" w:rsidRDefault="00FC2374">
      <w:pPr>
        <w:pStyle w:val="Bodytext20"/>
        <w:shd w:val="clear" w:color="auto" w:fill="auto"/>
        <w:spacing w:after="756" w:line="244" w:lineRule="exact"/>
        <w:ind w:left="4440" w:firstLine="0"/>
      </w:pPr>
      <w:r>
        <w:t>Секретаријат локалне пореске администрације</w:t>
      </w:r>
    </w:p>
    <w:p w:rsidR="00A863AC" w:rsidRDefault="00FC2374">
      <w:pPr>
        <w:pStyle w:val="Bodytext20"/>
        <w:shd w:val="clear" w:color="auto" w:fill="auto"/>
        <w:spacing w:line="274" w:lineRule="exact"/>
        <w:ind w:right="600" w:firstLine="840"/>
        <w:jc w:val="both"/>
      </w:pPr>
      <w:r>
        <w:t xml:space="preserve">План инспекцијског надзора Секретаријата локалне пореске администрације усвојила је Комисија за координацију инспекцијског надзора над пословима града Кикинде дана </w:t>
      </w:r>
      <w:r w:rsidR="00C70F95">
        <w:rPr>
          <w:lang w:val="sr-Cyrl-RS"/>
        </w:rPr>
        <w:t>26</w:t>
      </w:r>
      <w:r w:rsidR="005174AA">
        <w:rPr>
          <w:lang w:val="sr-Cyrl-RS"/>
        </w:rPr>
        <w:t>.12.2019</w:t>
      </w:r>
      <w:r>
        <w:t xml:space="preserve"> године под бројем: Ш-04-400- </w:t>
      </w:r>
      <w:r w:rsidR="005174AA">
        <w:rPr>
          <w:lang w:val="sr-Cyrl-RS"/>
        </w:rPr>
        <w:t xml:space="preserve">  </w:t>
      </w:r>
      <w:r w:rsidR="005174AA">
        <w:t>/201</w:t>
      </w:r>
      <w:r w:rsidR="005174AA">
        <w:rPr>
          <w:lang w:val="sr-Cyrl-RS"/>
        </w:rPr>
        <w:t>9</w:t>
      </w:r>
      <w:r>
        <w:t>.</w:t>
      </w:r>
    </w:p>
    <w:sectPr w:rsidR="00A863AC" w:rsidSect="00186681">
      <w:pgSz w:w="12240" w:h="15840"/>
      <w:pgMar w:top="1058" w:right="922" w:bottom="1338" w:left="120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D6" w:rsidRDefault="008105D6">
      <w:r>
        <w:separator/>
      </w:r>
    </w:p>
  </w:endnote>
  <w:endnote w:type="continuationSeparator" w:id="0">
    <w:p w:rsidR="008105D6" w:rsidRDefault="0081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D6" w:rsidRDefault="008105D6"/>
  </w:footnote>
  <w:footnote w:type="continuationSeparator" w:id="0">
    <w:p w:rsidR="008105D6" w:rsidRDefault="00810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5EC8"/>
    <w:multiLevelType w:val="multilevel"/>
    <w:tmpl w:val="E56C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2C72E0"/>
    <w:multiLevelType w:val="multilevel"/>
    <w:tmpl w:val="81749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AC"/>
    <w:rsid w:val="00186681"/>
    <w:rsid w:val="001F0C6E"/>
    <w:rsid w:val="00283992"/>
    <w:rsid w:val="002B1942"/>
    <w:rsid w:val="00461D41"/>
    <w:rsid w:val="005174AA"/>
    <w:rsid w:val="008105D6"/>
    <w:rsid w:val="008706F4"/>
    <w:rsid w:val="00993953"/>
    <w:rsid w:val="009D7C53"/>
    <w:rsid w:val="00A81C94"/>
    <w:rsid w:val="00A863AC"/>
    <w:rsid w:val="00AA222B"/>
    <w:rsid w:val="00AD4E77"/>
    <w:rsid w:val="00C70F95"/>
    <w:rsid w:val="00CA650D"/>
    <w:rsid w:val="00CE60AD"/>
    <w:rsid w:val="00CF424A"/>
    <w:rsid w:val="00D33D85"/>
    <w:rsid w:val="00DA397A"/>
    <w:rsid w:val="00DE4431"/>
    <w:rsid w:val="00E42907"/>
    <w:rsid w:val="00F5104B"/>
    <w:rsid w:val="00F5599F"/>
    <w:rsid w:val="00FA5788"/>
    <w:rsid w:val="00FC237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line="322" w:lineRule="exact"/>
      <w:ind w:hanging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920" w:after="5160" w:line="461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9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7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CA650D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8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6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line="322" w:lineRule="exact"/>
      <w:ind w:hanging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920" w:after="5160" w:line="461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9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7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CA650D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8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6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Milicev Dusko</dc:creator>
  <cp:lastModifiedBy>Radmila Ćurčić</cp:lastModifiedBy>
  <cp:revision>20</cp:revision>
  <cp:lastPrinted>2019-12-25T10:01:00Z</cp:lastPrinted>
  <dcterms:created xsi:type="dcterms:W3CDTF">2019-12-25T08:05:00Z</dcterms:created>
  <dcterms:modified xsi:type="dcterms:W3CDTF">2019-12-25T10:10:00Z</dcterms:modified>
</cp:coreProperties>
</file>